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88BD" w14:textId="77777777" w:rsidR="00AD2BA7" w:rsidRPr="00FC59D2" w:rsidRDefault="00AD2BA7" w:rsidP="00CB00B5">
      <w:pPr>
        <w:jc w:val="center"/>
        <w:rPr>
          <w:rFonts w:ascii="Verdana" w:hAnsi="Verdana" w:cstheme="minorHAnsi"/>
          <w:b/>
          <w:sz w:val="20"/>
        </w:rPr>
      </w:pPr>
    </w:p>
    <w:p w14:paraId="3822AAAE" w14:textId="60F4E7C6" w:rsidR="00D743BF" w:rsidRPr="005D4F6B" w:rsidRDefault="00D743BF" w:rsidP="00D743BF">
      <w:pPr>
        <w:pStyle w:val="Nzev"/>
        <w:rPr>
          <w:rFonts w:ascii="Verdana" w:hAnsi="Verdana"/>
          <w:sz w:val="20"/>
        </w:rPr>
      </w:pPr>
      <w:r w:rsidRPr="005D4F6B">
        <w:rPr>
          <w:rFonts w:ascii="Verdana" w:hAnsi="Verdana"/>
          <w:sz w:val="20"/>
        </w:rPr>
        <w:t>SMLOUVA</w:t>
      </w:r>
      <w:r w:rsidR="00A668DE" w:rsidRPr="005D4F6B">
        <w:rPr>
          <w:rFonts w:ascii="Verdana" w:hAnsi="Verdana"/>
          <w:sz w:val="20"/>
        </w:rPr>
        <w:t xml:space="preserve"> O </w:t>
      </w:r>
      <w:r w:rsidR="004B37D5" w:rsidRPr="005D4F6B">
        <w:rPr>
          <w:rFonts w:ascii="Verdana" w:hAnsi="Verdana"/>
          <w:sz w:val="20"/>
        </w:rPr>
        <w:t xml:space="preserve">POSKYTNUTÍ </w:t>
      </w:r>
      <w:r w:rsidR="00C113CA" w:rsidRPr="005D4F6B">
        <w:rPr>
          <w:rFonts w:ascii="Verdana" w:hAnsi="Verdana"/>
          <w:sz w:val="20"/>
        </w:rPr>
        <w:t xml:space="preserve">LICENCÍ </w:t>
      </w:r>
    </w:p>
    <w:p w14:paraId="24FA9DF8" w14:textId="77777777" w:rsidR="00D743BF" w:rsidRPr="005D4F6B" w:rsidRDefault="00D743BF" w:rsidP="00D743BF">
      <w:pPr>
        <w:jc w:val="both"/>
        <w:rPr>
          <w:rFonts w:ascii="Verdana" w:hAnsi="Verdana"/>
          <w:sz w:val="20"/>
        </w:rPr>
      </w:pPr>
    </w:p>
    <w:p w14:paraId="3D8AF4E2" w14:textId="300C0EAB" w:rsidR="00D743BF" w:rsidRPr="005D4F6B" w:rsidRDefault="00D743BF" w:rsidP="00D743BF">
      <w:pPr>
        <w:jc w:val="center"/>
        <w:rPr>
          <w:rFonts w:ascii="Verdana" w:hAnsi="Verdana"/>
          <w:sz w:val="20"/>
        </w:rPr>
      </w:pPr>
      <w:r w:rsidRPr="005D4F6B">
        <w:rPr>
          <w:rFonts w:ascii="Verdana" w:hAnsi="Verdana"/>
          <w:sz w:val="20"/>
        </w:rPr>
        <w:t xml:space="preserve">uzavřená </w:t>
      </w:r>
      <w:r w:rsidR="0030502C" w:rsidRPr="005D4F6B">
        <w:rPr>
          <w:rFonts w:ascii="Verdana" w:hAnsi="Verdana"/>
          <w:sz w:val="20"/>
        </w:rPr>
        <w:t>po</w:t>
      </w:r>
      <w:r w:rsidRPr="005D4F6B">
        <w:rPr>
          <w:rFonts w:ascii="Verdana" w:hAnsi="Verdana"/>
          <w:sz w:val="20"/>
        </w:rPr>
        <w:t>dle §</w:t>
      </w:r>
      <w:r w:rsidR="0030502C" w:rsidRPr="005D4F6B">
        <w:rPr>
          <w:rFonts w:ascii="Verdana" w:hAnsi="Verdana"/>
          <w:sz w:val="20"/>
        </w:rPr>
        <w:t xml:space="preserve"> 1746 odst. 2</w:t>
      </w:r>
      <w:r w:rsidRPr="005D4F6B">
        <w:rPr>
          <w:rFonts w:ascii="Verdana" w:hAnsi="Verdana"/>
          <w:sz w:val="20"/>
        </w:rPr>
        <w:t xml:space="preserve"> zákona č. 89/2012 Sb., občanský zákoník, ve znění pozdějších předpisů (dále jen „</w:t>
      </w:r>
      <w:r w:rsidRPr="005D4F6B">
        <w:rPr>
          <w:rFonts w:ascii="Verdana" w:hAnsi="Verdana"/>
          <w:b/>
          <w:sz w:val="20"/>
        </w:rPr>
        <w:t>občanský zákoník</w:t>
      </w:r>
      <w:r w:rsidRPr="005D4F6B">
        <w:rPr>
          <w:rFonts w:ascii="Verdana" w:hAnsi="Verdana"/>
          <w:sz w:val="20"/>
        </w:rPr>
        <w:t xml:space="preserve">“) </w:t>
      </w:r>
      <w:r w:rsidR="0030502C" w:rsidRPr="005D4F6B">
        <w:rPr>
          <w:rFonts w:ascii="Verdana" w:hAnsi="Verdana"/>
          <w:sz w:val="20"/>
        </w:rPr>
        <w:t>níže uvedeného dne, měsíce a roku mezi následujícími smluvními stranami</w:t>
      </w:r>
    </w:p>
    <w:p w14:paraId="5758BD95" w14:textId="77777777" w:rsidR="005736A6" w:rsidRPr="005D4F6B" w:rsidRDefault="005736A6" w:rsidP="00D743BF">
      <w:pPr>
        <w:jc w:val="center"/>
        <w:rPr>
          <w:rFonts w:ascii="Verdana" w:hAnsi="Verdana"/>
          <w:sz w:val="20"/>
        </w:rPr>
      </w:pPr>
    </w:p>
    <w:p w14:paraId="599B956E" w14:textId="15722742" w:rsidR="005736A6" w:rsidRPr="005D4F6B" w:rsidRDefault="005736A6" w:rsidP="00D743BF">
      <w:pPr>
        <w:jc w:val="center"/>
        <w:rPr>
          <w:rFonts w:ascii="Verdana" w:hAnsi="Verdana"/>
          <w:sz w:val="20"/>
        </w:rPr>
      </w:pPr>
      <w:r w:rsidRPr="005D4F6B">
        <w:rPr>
          <w:rFonts w:ascii="Verdana" w:hAnsi="Verdana"/>
          <w:sz w:val="20"/>
        </w:rPr>
        <w:t>(dále jen „</w:t>
      </w:r>
      <w:r w:rsidRPr="005D4F6B">
        <w:rPr>
          <w:rFonts w:ascii="Verdana" w:hAnsi="Verdana"/>
          <w:b/>
          <w:sz w:val="20"/>
        </w:rPr>
        <w:t>smlouva</w:t>
      </w:r>
      <w:r w:rsidRPr="005D4F6B">
        <w:rPr>
          <w:rFonts w:ascii="Verdana" w:hAnsi="Verdana"/>
          <w:sz w:val="20"/>
        </w:rPr>
        <w:t>“)</w:t>
      </w:r>
    </w:p>
    <w:p w14:paraId="16E14803" w14:textId="77777777" w:rsidR="00D743BF" w:rsidRPr="005D4F6B" w:rsidRDefault="00D743BF" w:rsidP="00D743BF">
      <w:pPr>
        <w:rPr>
          <w:rFonts w:ascii="Verdana" w:hAnsi="Verdana"/>
          <w:sz w:val="20"/>
        </w:rPr>
      </w:pPr>
    </w:p>
    <w:p w14:paraId="5B94609F" w14:textId="61B99936" w:rsidR="00D743BF" w:rsidRPr="005D4F6B" w:rsidRDefault="00D743BF" w:rsidP="00D743BF">
      <w:pPr>
        <w:pStyle w:val="Nadpis4"/>
        <w:jc w:val="both"/>
        <w:rPr>
          <w:rFonts w:ascii="Verdana" w:hAnsi="Verdana"/>
          <w:sz w:val="20"/>
        </w:rPr>
      </w:pPr>
      <w:r w:rsidRPr="005D4F6B">
        <w:rPr>
          <w:rFonts w:ascii="Verdana" w:hAnsi="Verdana"/>
          <w:sz w:val="20"/>
        </w:rPr>
        <w:t>Smluvní strany</w:t>
      </w:r>
    </w:p>
    <w:p w14:paraId="664BA32E" w14:textId="77777777" w:rsidR="00D743BF" w:rsidRPr="005D4F6B" w:rsidRDefault="00D743BF" w:rsidP="00D743BF">
      <w:pPr>
        <w:jc w:val="both"/>
        <w:rPr>
          <w:rFonts w:ascii="Verdana" w:hAnsi="Verdana"/>
          <w:sz w:val="20"/>
        </w:rPr>
      </w:pPr>
    </w:p>
    <w:p w14:paraId="2E5C5BF8" w14:textId="508A80D0" w:rsidR="00315A6A" w:rsidRPr="005D4F6B" w:rsidRDefault="0030502C" w:rsidP="003F4A71">
      <w:pPr>
        <w:autoSpaceDE w:val="0"/>
        <w:autoSpaceDN w:val="0"/>
        <w:adjustRightInd w:val="0"/>
        <w:rPr>
          <w:rFonts w:ascii="Verdana" w:hAnsi="Verdana"/>
          <w:b/>
          <w:bCs/>
          <w:sz w:val="20"/>
        </w:rPr>
      </w:pPr>
      <w:r w:rsidRPr="005D4F6B">
        <w:rPr>
          <w:rFonts w:ascii="Verdana" w:hAnsi="Verdana"/>
          <w:b/>
          <w:sz w:val="20"/>
        </w:rPr>
        <w:t>Dodavatel</w:t>
      </w:r>
      <w:r w:rsidR="003F4A71" w:rsidRPr="005D4F6B">
        <w:rPr>
          <w:rFonts w:ascii="Verdana" w:hAnsi="Verdana"/>
          <w:b/>
          <w:sz w:val="20"/>
        </w:rPr>
        <w:t xml:space="preserve">: </w:t>
      </w:r>
      <w:r w:rsidR="003F4A71" w:rsidRPr="005D4F6B">
        <w:rPr>
          <w:rFonts w:ascii="Verdana" w:hAnsi="Verdana"/>
          <w:b/>
          <w:sz w:val="20"/>
        </w:rPr>
        <w:tab/>
      </w:r>
      <w:r w:rsidR="003F4A71" w:rsidRPr="005D4F6B">
        <w:rPr>
          <w:rFonts w:ascii="Verdana" w:hAnsi="Verdana"/>
          <w:b/>
          <w:sz w:val="20"/>
        </w:rPr>
        <w:tab/>
      </w:r>
      <w:r w:rsidR="0040702A" w:rsidRPr="005D4F6B">
        <w:rPr>
          <w:rFonts w:ascii="Verdana" w:hAnsi="Verdana"/>
          <w:b/>
          <w:bCs/>
          <w:sz w:val="20"/>
          <w:highlight w:val="lightGray"/>
        </w:rPr>
        <w:t>[</w:t>
      </w:r>
      <w:r w:rsidR="00367198" w:rsidRPr="005D4F6B">
        <w:rPr>
          <w:rFonts w:ascii="Verdana" w:hAnsi="Verdana"/>
          <w:b/>
          <w:bCs/>
          <w:sz w:val="20"/>
          <w:highlight w:val="lightGray"/>
        </w:rPr>
        <w:t>bude doplněno]</w:t>
      </w:r>
    </w:p>
    <w:p w14:paraId="2ADA6A7C" w14:textId="656A4D76" w:rsidR="003F4A71" w:rsidRPr="005D4F6B" w:rsidRDefault="0030502C" w:rsidP="003F4A71">
      <w:pPr>
        <w:autoSpaceDE w:val="0"/>
        <w:autoSpaceDN w:val="0"/>
        <w:adjustRightInd w:val="0"/>
        <w:rPr>
          <w:rFonts w:ascii="Verdana" w:hAnsi="Verdana"/>
          <w:sz w:val="20"/>
        </w:rPr>
      </w:pPr>
      <w:r w:rsidRPr="005D4F6B">
        <w:rPr>
          <w:rFonts w:ascii="Verdana" w:hAnsi="Verdana"/>
          <w:sz w:val="20"/>
        </w:rPr>
        <w:t>se s</w:t>
      </w:r>
      <w:r w:rsidR="003F4A71" w:rsidRPr="005D4F6B">
        <w:rPr>
          <w:rFonts w:ascii="Verdana" w:hAnsi="Verdana"/>
          <w:sz w:val="20"/>
        </w:rPr>
        <w:t>ídl</w:t>
      </w:r>
      <w:r w:rsidRPr="005D4F6B">
        <w:rPr>
          <w:rFonts w:ascii="Verdana" w:hAnsi="Verdana"/>
          <w:sz w:val="20"/>
        </w:rPr>
        <w:t>em</w:t>
      </w:r>
      <w:r w:rsidR="003F4A71" w:rsidRPr="005D4F6B">
        <w:rPr>
          <w:rFonts w:ascii="Verdana" w:hAnsi="Verdana"/>
          <w:sz w:val="20"/>
        </w:rPr>
        <w:t xml:space="preserve">: </w:t>
      </w:r>
      <w:r w:rsidR="003F4A71" w:rsidRPr="005D4F6B">
        <w:rPr>
          <w:rFonts w:ascii="Verdana" w:hAnsi="Verdana"/>
          <w:sz w:val="20"/>
        </w:rPr>
        <w:tab/>
      </w:r>
      <w:r w:rsidR="003F4A71" w:rsidRPr="005D4F6B">
        <w:rPr>
          <w:rFonts w:ascii="Verdana" w:hAnsi="Verdana"/>
          <w:sz w:val="20"/>
        </w:rPr>
        <w:tab/>
      </w:r>
      <w:r w:rsidR="00367198" w:rsidRPr="005D4F6B">
        <w:rPr>
          <w:rFonts w:ascii="Verdana" w:hAnsi="Verdana"/>
          <w:sz w:val="20"/>
          <w:highlight w:val="lightGray"/>
        </w:rPr>
        <w:t>[bude doplněno]</w:t>
      </w:r>
    </w:p>
    <w:p w14:paraId="1833E02E" w14:textId="1E4BC478" w:rsidR="003F4A71" w:rsidRPr="005D4F6B" w:rsidRDefault="0030502C" w:rsidP="003F4A71">
      <w:pPr>
        <w:autoSpaceDE w:val="0"/>
        <w:autoSpaceDN w:val="0"/>
        <w:adjustRightInd w:val="0"/>
        <w:rPr>
          <w:rFonts w:ascii="Verdana" w:hAnsi="Verdana"/>
          <w:sz w:val="20"/>
        </w:rPr>
      </w:pPr>
      <w:r w:rsidRPr="005D4F6B">
        <w:rPr>
          <w:rFonts w:ascii="Verdana" w:hAnsi="Verdana"/>
          <w:sz w:val="20"/>
        </w:rPr>
        <w:t>z</w:t>
      </w:r>
      <w:r w:rsidR="003F4A71" w:rsidRPr="005D4F6B">
        <w:rPr>
          <w:rFonts w:ascii="Verdana" w:hAnsi="Verdana"/>
          <w:sz w:val="20"/>
        </w:rPr>
        <w:t>astoupen</w:t>
      </w:r>
      <w:r w:rsidRPr="005D4F6B">
        <w:rPr>
          <w:rFonts w:ascii="Verdana" w:hAnsi="Verdana"/>
          <w:sz w:val="20"/>
        </w:rPr>
        <w:t>ý</w:t>
      </w:r>
      <w:r w:rsidR="003F4A71" w:rsidRPr="005D4F6B">
        <w:rPr>
          <w:rFonts w:ascii="Verdana" w:hAnsi="Verdana"/>
          <w:sz w:val="20"/>
        </w:rPr>
        <w:t xml:space="preserve">: </w:t>
      </w:r>
      <w:r w:rsidR="003F4A71" w:rsidRPr="005D4F6B">
        <w:rPr>
          <w:rFonts w:ascii="Verdana" w:hAnsi="Verdana"/>
          <w:sz w:val="20"/>
        </w:rPr>
        <w:tab/>
      </w:r>
      <w:r w:rsidR="003F4A71" w:rsidRPr="005D4F6B">
        <w:rPr>
          <w:rFonts w:ascii="Verdana" w:hAnsi="Verdana"/>
          <w:sz w:val="20"/>
        </w:rPr>
        <w:tab/>
      </w:r>
      <w:r w:rsidR="00367198" w:rsidRPr="005D4F6B">
        <w:rPr>
          <w:rFonts w:ascii="Verdana" w:hAnsi="Verdana"/>
          <w:sz w:val="20"/>
          <w:highlight w:val="lightGray"/>
        </w:rPr>
        <w:t>[bude doplněno]</w:t>
      </w:r>
    </w:p>
    <w:p w14:paraId="3D4D1F2F" w14:textId="7BEC5257" w:rsidR="00315A6A" w:rsidRPr="005D4F6B" w:rsidRDefault="003F4A71" w:rsidP="00315A6A">
      <w:pPr>
        <w:autoSpaceDE w:val="0"/>
        <w:autoSpaceDN w:val="0"/>
        <w:adjustRightInd w:val="0"/>
        <w:rPr>
          <w:rFonts w:ascii="Verdana" w:hAnsi="Verdana"/>
          <w:sz w:val="20"/>
        </w:rPr>
      </w:pPr>
      <w:r w:rsidRPr="005D4F6B">
        <w:rPr>
          <w:rFonts w:ascii="Verdana" w:hAnsi="Verdana"/>
          <w:sz w:val="20"/>
        </w:rPr>
        <w:t xml:space="preserve">IČO: </w:t>
      </w:r>
      <w:r w:rsidRPr="005D4F6B">
        <w:rPr>
          <w:rFonts w:ascii="Verdana" w:hAnsi="Verdana"/>
          <w:sz w:val="20"/>
        </w:rPr>
        <w:tab/>
      </w:r>
      <w:r w:rsidRPr="005D4F6B">
        <w:rPr>
          <w:rFonts w:ascii="Verdana" w:hAnsi="Verdana"/>
          <w:sz w:val="20"/>
        </w:rPr>
        <w:tab/>
      </w:r>
      <w:r w:rsidRPr="005D4F6B">
        <w:rPr>
          <w:rFonts w:ascii="Verdana" w:hAnsi="Verdana"/>
          <w:sz w:val="20"/>
        </w:rPr>
        <w:tab/>
      </w:r>
      <w:r w:rsidR="00367198" w:rsidRPr="005D4F6B">
        <w:rPr>
          <w:rFonts w:ascii="Verdana" w:hAnsi="Verdana"/>
          <w:sz w:val="20"/>
          <w:highlight w:val="lightGray"/>
        </w:rPr>
        <w:t>[bude doplněno]</w:t>
      </w:r>
    </w:p>
    <w:p w14:paraId="42DF7CF3" w14:textId="444CBB1A" w:rsidR="00315A6A" w:rsidRPr="005D4F6B" w:rsidRDefault="00315A6A" w:rsidP="00315A6A">
      <w:pPr>
        <w:autoSpaceDE w:val="0"/>
        <w:autoSpaceDN w:val="0"/>
        <w:adjustRightInd w:val="0"/>
        <w:rPr>
          <w:rFonts w:ascii="Verdana" w:hAnsi="Verdana"/>
          <w:sz w:val="20"/>
        </w:rPr>
      </w:pPr>
      <w:r w:rsidRPr="005D4F6B">
        <w:rPr>
          <w:rFonts w:ascii="Verdana" w:hAnsi="Verdana"/>
          <w:sz w:val="20"/>
        </w:rPr>
        <w:t>DIČ:</w:t>
      </w:r>
      <w:r w:rsidRPr="005D4F6B">
        <w:rPr>
          <w:rFonts w:ascii="Verdana" w:hAnsi="Verdana"/>
          <w:sz w:val="20"/>
        </w:rPr>
        <w:tab/>
      </w:r>
      <w:r w:rsidRPr="005D4F6B">
        <w:rPr>
          <w:rFonts w:ascii="Verdana" w:hAnsi="Verdana"/>
          <w:sz w:val="20"/>
        </w:rPr>
        <w:tab/>
      </w:r>
      <w:r w:rsidRPr="005D4F6B">
        <w:rPr>
          <w:rFonts w:ascii="Verdana" w:hAnsi="Verdana"/>
          <w:sz w:val="20"/>
        </w:rPr>
        <w:tab/>
      </w:r>
      <w:r w:rsidR="00367198" w:rsidRPr="005D4F6B">
        <w:rPr>
          <w:rFonts w:ascii="Verdana" w:hAnsi="Verdana"/>
          <w:sz w:val="20"/>
          <w:highlight w:val="lightGray"/>
        </w:rPr>
        <w:t>[bude doplněno]</w:t>
      </w:r>
    </w:p>
    <w:p w14:paraId="33016AD1" w14:textId="36B864FF" w:rsidR="003F4A71" w:rsidRPr="005D4F6B" w:rsidRDefault="0030502C" w:rsidP="00315A6A">
      <w:pPr>
        <w:autoSpaceDE w:val="0"/>
        <w:autoSpaceDN w:val="0"/>
        <w:adjustRightInd w:val="0"/>
        <w:rPr>
          <w:rFonts w:ascii="Verdana" w:hAnsi="Verdana"/>
          <w:sz w:val="20"/>
        </w:rPr>
      </w:pPr>
      <w:r w:rsidRPr="005D4F6B">
        <w:rPr>
          <w:rFonts w:ascii="Verdana" w:hAnsi="Verdana"/>
          <w:sz w:val="20"/>
        </w:rPr>
        <w:t>b</w:t>
      </w:r>
      <w:r w:rsidR="003F4A71" w:rsidRPr="005D4F6B">
        <w:rPr>
          <w:rFonts w:ascii="Verdana" w:hAnsi="Verdana"/>
          <w:sz w:val="20"/>
        </w:rPr>
        <w:t xml:space="preserve">ankovní spojení: </w:t>
      </w:r>
      <w:r w:rsidR="003F4A71" w:rsidRPr="005D4F6B">
        <w:rPr>
          <w:rFonts w:ascii="Verdana" w:hAnsi="Verdana"/>
          <w:sz w:val="20"/>
        </w:rPr>
        <w:tab/>
      </w:r>
      <w:r w:rsidR="00367198" w:rsidRPr="005D4F6B">
        <w:rPr>
          <w:rFonts w:ascii="Verdana" w:hAnsi="Verdana"/>
          <w:sz w:val="20"/>
          <w:highlight w:val="lightGray"/>
        </w:rPr>
        <w:t>[bude doplněno]</w:t>
      </w:r>
    </w:p>
    <w:p w14:paraId="586BB1BC" w14:textId="437BA6F4" w:rsidR="003F4A71" w:rsidRPr="005D4F6B" w:rsidRDefault="0030502C" w:rsidP="003F4A71">
      <w:pPr>
        <w:autoSpaceDE w:val="0"/>
        <w:autoSpaceDN w:val="0"/>
        <w:adjustRightInd w:val="0"/>
        <w:rPr>
          <w:rFonts w:ascii="Verdana" w:hAnsi="Verdana"/>
          <w:sz w:val="20"/>
        </w:rPr>
      </w:pPr>
      <w:r w:rsidRPr="005D4F6B">
        <w:rPr>
          <w:rFonts w:ascii="Verdana" w:hAnsi="Verdana"/>
          <w:sz w:val="20"/>
        </w:rPr>
        <w:t>č</w:t>
      </w:r>
      <w:r w:rsidR="003F4A71" w:rsidRPr="005D4F6B">
        <w:rPr>
          <w:rFonts w:ascii="Verdana" w:hAnsi="Verdana"/>
          <w:sz w:val="20"/>
        </w:rPr>
        <w:t xml:space="preserve">íslo účtu: </w:t>
      </w:r>
      <w:r w:rsidR="003F4A71" w:rsidRPr="005D4F6B">
        <w:rPr>
          <w:rFonts w:ascii="Verdana" w:hAnsi="Verdana"/>
          <w:sz w:val="20"/>
        </w:rPr>
        <w:tab/>
      </w:r>
      <w:r w:rsidR="003F4A71" w:rsidRPr="005D4F6B">
        <w:rPr>
          <w:rFonts w:ascii="Verdana" w:hAnsi="Verdana"/>
          <w:sz w:val="20"/>
        </w:rPr>
        <w:tab/>
      </w:r>
      <w:r w:rsidR="00367198" w:rsidRPr="005D4F6B">
        <w:rPr>
          <w:rFonts w:ascii="Verdana" w:hAnsi="Verdana"/>
          <w:sz w:val="20"/>
          <w:highlight w:val="lightGray"/>
        </w:rPr>
        <w:t>[bude doplněno]</w:t>
      </w:r>
    </w:p>
    <w:p w14:paraId="2BA1AFC4" w14:textId="6FD70AD9" w:rsidR="00084F66" w:rsidRPr="005D4F6B" w:rsidRDefault="0030502C" w:rsidP="003F4A71">
      <w:pPr>
        <w:autoSpaceDE w:val="0"/>
        <w:autoSpaceDN w:val="0"/>
        <w:adjustRightInd w:val="0"/>
        <w:rPr>
          <w:rFonts w:ascii="Verdana" w:hAnsi="Verdana"/>
          <w:sz w:val="20"/>
        </w:rPr>
      </w:pPr>
      <w:r w:rsidRPr="005D4F6B">
        <w:rPr>
          <w:rFonts w:ascii="Verdana" w:hAnsi="Verdana"/>
          <w:sz w:val="20"/>
        </w:rPr>
        <w:t>t</w:t>
      </w:r>
      <w:r w:rsidR="003F4A71" w:rsidRPr="005D4F6B">
        <w:rPr>
          <w:rFonts w:ascii="Verdana" w:hAnsi="Verdana"/>
          <w:sz w:val="20"/>
        </w:rPr>
        <w:t xml:space="preserve">elefon: </w:t>
      </w:r>
      <w:r w:rsidR="003F4A71" w:rsidRPr="005D4F6B">
        <w:rPr>
          <w:rFonts w:ascii="Verdana" w:hAnsi="Verdana"/>
          <w:sz w:val="20"/>
        </w:rPr>
        <w:tab/>
      </w:r>
      <w:r w:rsidR="003F4A71" w:rsidRPr="005D4F6B">
        <w:rPr>
          <w:rFonts w:ascii="Verdana" w:hAnsi="Verdana"/>
          <w:sz w:val="20"/>
        </w:rPr>
        <w:tab/>
      </w:r>
      <w:r w:rsidR="00367198" w:rsidRPr="005D4F6B">
        <w:rPr>
          <w:rFonts w:ascii="Verdana" w:hAnsi="Verdana"/>
          <w:sz w:val="20"/>
          <w:highlight w:val="lightGray"/>
        </w:rPr>
        <w:t>[bude doplněno]</w:t>
      </w:r>
    </w:p>
    <w:p w14:paraId="0F799BF9" w14:textId="51488C67" w:rsidR="003F4A71" w:rsidRPr="005D4F6B" w:rsidRDefault="0030502C" w:rsidP="003F4A71">
      <w:pPr>
        <w:autoSpaceDE w:val="0"/>
        <w:autoSpaceDN w:val="0"/>
        <w:adjustRightInd w:val="0"/>
        <w:rPr>
          <w:rFonts w:ascii="Verdana" w:hAnsi="Verdana"/>
          <w:sz w:val="20"/>
        </w:rPr>
      </w:pPr>
      <w:r w:rsidRPr="005D4F6B">
        <w:rPr>
          <w:rFonts w:ascii="Verdana" w:hAnsi="Verdana"/>
          <w:sz w:val="20"/>
        </w:rPr>
        <w:t>k</w:t>
      </w:r>
      <w:r w:rsidR="003F4A71" w:rsidRPr="005D4F6B">
        <w:rPr>
          <w:rFonts w:ascii="Verdana" w:hAnsi="Verdana"/>
          <w:sz w:val="20"/>
        </w:rPr>
        <w:t xml:space="preserve">ontaktní osoba: </w:t>
      </w:r>
      <w:r w:rsidR="003F4A71" w:rsidRPr="005D4F6B">
        <w:rPr>
          <w:rFonts w:ascii="Verdana" w:hAnsi="Verdana"/>
          <w:sz w:val="20"/>
        </w:rPr>
        <w:tab/>
      </w:r>
      <w:r w:rsidR="00373AFA" w:rsidRPr="005D4F6B">
        <w:rPr>
          <w:rFonts w:ascii="Verdana" w:hAnsi="Verdana"/>
          <w:sz w:val="20"/>
          <w:highlight w:val="lightGray"/>
        </w:rPr>
        <w:t>[bude doplněno]</w:t>
      </w:r>
    </w:p>
    <w:p w14:paraId="510534D4" w14:textId="0EE56391" w:rsidR="00D743BF" w:rsidRPr="005D4F6B" w:rsidRDefault="0030502C" w:rsidP="003F4A71">
      <w:pPr>
        <w:jc w:val="both"/>
        <w:rPr>
          <w:rFonts w:ascii="Verdana" w:hAnsi="Verdana"/>
          <w:sz w:val="20"/>
        </w:rPr>
      </w:pPr>
      <w:r w:rsidRPr="005D4F6B">
        <w:rPr>
          <w:rFonts w:ascii="Verdana" w:hAnsi="Verdana"/>
          <w:sz w:val="20"/>
        </w:rPr>
        <w:t>e-</w:t>
      </w:r>
      <w:r w:rsidR="003F4A71" w:rsidRPr="005D4F6B">
        <w:rPr>
          <w:rFonts w:ascii="Verdana" w:hAnsi="Verdana"/>
          <w:sz w:val="20"/>
        </w:rPr>
        <w:t xml:space="preserve">mail: </w:t>
      </w:r>
      <w:r w:rsidR="003F4A71" w:rsidRPr="005D4F6B">
        <w:rPr>
          <w:rFonts w:ascii="Verdana" w:hAnsi="Verdana"/>
          <w:sz w:val="20"/>
        </w:rPr>
        <w:tab/>
      </w:r>
      <w:r w:rsidR="003F4A71" w:rsidRPr="005D4F6B">
        <w:rPr>
          <w:rFonts w:ascii="Verdana" w:hAnsi="Verdana"/>
          <w:sz w:val="20"/>
        </w:rPr>
        <w:tab/>
      </w:r>
      <w:r w:rsidR="00373AFA" w:rsidRPr="005D4F6B">
        <w:rPr>
          <w:rFonts w:ascii="Verdana" w:hAnsi="Verdana"/>
          <w:sz w:val="20"/>
          <w:highlight w:val="lightGray"/>
        </w:rPr>
        <w:t>[bude doplněno]</w:t>
      </w:r>
      <w:r w:rsidR="00373AFA" w:rsidRPr="005D4F6B">
        <w:rPr>
          <w:rFonts w:ascii="Verdana" w:hAnsi="Verdana"/>
          <w:sz w:val="20"/>
        </w:rPr>
        <w:t xml:space="preserve"> </w:t>
      </w:r>
    </w:p>
    <w:p w14:paraId="1A7CC237" w14:textId="1FB8540A" w:rsidR="0030502C" w:rsidRPr="005D4F6B" w:rsidRDefault="0030502C" w:rsidP="00D743BF">
      <w:pPr>
        <w:jc w:val="both"/>
        <w:rPr>
          <w:rFonts w:ascii="Verdana" w:hAnsi="Verdana"/>
          <w:sz w:val="20"/>
        </w:rPr>
      </w:pPr>
      <w:r w:rsidRPr="005D4F6B">
        <w:rPr>
          <w:rFonts w:ascii="Verdana" w:hAnsi="Verdana"/>
          <w:sz w:val="20"/>
        </w:rPr>
        <w:t>z</w:t>
      </w:r>
      <w:r w:rsidR="003F4A71" w:rsidRPr="005D4F6B">
        <w:rPr>
          <w:rFonts w:ascii="Verdana" w:hAnsi="Verdana"/>
          <w:sz w:val="20"/>
        </w:rPr>
        <w:t>aps</w:t>
      </w:r>
      <w:r w:rsidR="00B22DDF" w:rsidRPr="005D4F6B">
        <w:rPr>
          <w:rFonts w:ascii="Verdana" w:hAnsi="Verdana"/>
          <w:sz w:val="20"/>
        </w:rPr>
        <w:t>a</w:t>
      </w:r>
      <w:r w:rsidR="003F4A71" w:rsidRPr="005D4F6B">
        <w:rPr>
          <w:rFonts w:ascii="Verdana" w:hAnsi="Verdana"/>
          <w:sz w:val="20"/>
        </w:rPr>
        <w:t>n</w:t>
      </w:r>
      <w:r w:rsidRPr="005D4F6B">
        <w:rPr>
          <w:rFonts w:ascii="Verdana" w:hAnsi="Verdana"/>
          <w:sz w:val="20"/>
        </w:rPr>
        <w:t>ý</w:t>
      </w:r>
      <w:r w:rsidR="003F4A71" w:rsidRPr="005D4F6B">
        <w:rPr>
          <w:rFonts w:ascii="Verdana" w:hAnsi="Verdana"/>
          <w:sz w:val="20"/>
        </w:rPr>
        <w:t xml:space="preserve"> v obchodním rejstříku vedeném u </w:t>
      </w:r>
      <w:r w:rsidR="00373AFA" w:rsidRPr="005D4F6B">
        <w:rPr>
          <w:rFonts w:ascii="Verdana" w:hAnsi="Verdana"/>
          <w:sz w:val="20"/>
          <w:highlight w:val="lightGray"/>
        </w:rPr>
        <w:t>[bude doplněno]</w:t>
      </w:r>
      <w:r w:rsidR="00315A6A" w:rsidRPr="005D4F6B">
        <w:rPr>
          <w:rFonts w:ascii="Verdana" w:hAnsi="Verdana"/>
          <w:sz w:val="20"/>
        </w:rPr>
        <w:t xml:space="preserve"> soudu v </w:t>
      </w:r>
      <w:r w:rsidR="00373AFA" w:rsidRPr="005D4F6B">
        <w:rPr>
          <w:rFonts w:ascii="Verdana" w:hAnsi="Verdana"/>
          <w:sz w:val="20"/>
          <w:highlight w:val="lightGray"/>
        </w:rPr>
        <w:t>[bude doplněno]</w:t>
      </w:r>
      <w:r w:rsidR="00315A6A" w:rsidRPr="005D4F6B">
        <w:rPr>
          <w:rFonts w:ascii="Verdana" w:hAnsi="Verdana"/>
          <w:sz w:val="20"/>
        </w:rPr>
        <w:t xml:space="preserve">, oddíl </w:t>
      </w:r>
      <w:r w:rsidR="007324A8" w:rsidRPr="005D4F6B">
        <w:rPr>
          <w:rFonts w:ascii="Verdana" w:hAnsi="Verdana"/>
          <w:sz w:val="20"/>
          <w:highlight w:val="lightGray"/>
        </w:rPr>
        <w:t>[bude doplněno]</w:t>
      </w:r>
      <w:r w:rsidR="00315A6A" w:rsidRPr="005D4F6B">
        <w:rPr>
          <w:rFonts w:ascii="Verdana" w:hAnsi="Verdana"/>
          <w:sz w:val="20"/>
        </w:rPr>
        <w:t xml:space="preserve">, vložka </w:t>
      </w:r>
      <w:r w:rsidR="007324A8" w:rsidRPr="005D4F6B">
        <w:rPr>
          <w:rFonts w:ascii="Verdana" w:hAnsi="Verdana"/>
          <w:sz w:val="20"/>
          <w:highlight w:val="lightGray"/>
        </w:rPr>
        <w:t>[bude doplněno]</w:t>
      </w:r>
      <w:r w:rsidR="00315A6A" w:rsidRPr="005D4F6B">
        <w:rPr>
          <w:rFonts w:ascii="Verdana" w:hAnsi="Verdana"/>
          <w:sz w:val="20"/>
        </w:rPr>
        <w:t xml:space="preserve"> </w:t>
      </w:r>
      <w:r w:rsidRPr="005D4F6B">
        <w:rPr>
          <w:rFonts w:ascii="Verdana" w:hAnsi="Verdana"/>
          <w:sz w:val="20"/>
        </w:rPr>
        <w:t>(dále jen „</w:t>
      </w:r>
      <w:r w:rsidRPr="005D4F6B">
        <w:rPr>
          <w:rFonts w:ascii="Verdana" w:hAnsi="Verdana"/>
          <w:b/>
          <w:sz w:val="20"/>
        </w:rPr>
        <w:t>dodavatel</w:t>
      </w:r>
      <w:r w:rsidRPr="005D4F6B">
        <w:rPr>
          <w:rFonts w:ascii="Verdana" w:hAnsi="Verdana"/>
          <w:sz w:val="20"/>
        </w:rPr>
        <w:t>“) na straně jedné</w:t>
      </w:r>
    </w:p>
    <w:p w14:paraId="37862BBB" w14:textId="71C190DA" w:rsidR="003F4A71" w:rsidRPr="005D4F6B" w:rsidRDefault="003F4A71" w:rsidP="00D743BF">
      <w:pPr>
        <w:jc w:val="both"/>
        <w:rPr>
          <w:rFonts w:ascii="Verdana" w:hAnsi="Verdana"/>
          <w:sz w:val="20"/>
        </w:rPr>
      </w:pPr>
    </w:p>
    <w:p w14:paraId="29DEDE41" w14:textId="75E33463" w:rsidR="002925BB" w:rsidRPr="005D4F6B" w:rsidRDefault="002925BB" w:rsidP="00D743BF">
      <w:pPr>
        <w:jc w:val="both"/>
        <w:rPr>
          <w:rFonts w:ascii="Verdana" w:hAnsi="Verdana"/>
          <w:sz w:val="20"/>
        </w:rPr>
      </w:pPr>
      <w:r w:rsidRPr="005D4F6B">
        <w:rPr>
          <w:rFonts w:ascii="Verdana" w:hAnsi="Verdana"/>
          <w:sz w:val="20"/>
        </w:rPr>
        <w:t>a</w:t>
      </w:r>
    </w:p>
    <w:p w14:paraId="12F689DA" w14:textId="77777777" w:rsidR="002925BB" w:rsidRPr="005D4F6B" w:rsidRDefault="002925BB" w:rsidP="00D743BF">
      <w:pPr>
        <w:jc w:val="both"/>
        <w:rPr>
          <w:rFonts w:ascii="Verdana" w:hAnsi="Verdana"/>
          <w:b/>
          <w:sz w:val="20"/>
        </w:rPr>
      </w:pPr>
    </w:p>
    <w:p w14:paraId="4BDCCFF2" w14:textId="08572A18" w:rsidR="00D743BF" w:rsidRPr="005D4F6B" w:rsidRDefault="00B22DDF" w:rsidP="00D743BF">
      <w:pPr>
        <w:jc w:val="both"/>
        <w:rPr>
          <w:rFonts w:ascii="Verdana" w:hAnsi="Verdana"/>
          <w:sz w:val="20"/>
        </w:rPr>
      </w:pPr>
      <w:r w:rsidRPr="005D4F6B">
        <w:rPr>
          <w:rFonts w:ascii="Verdana" w:hAnsi="Verdana"/>
          <w:b/>
          <w:sz w:val="20"/>
        </w:rPr>
        <w:t>Objednatel</w:t>
      </w:r>
      <w:r w:rsidR="00D743BF" w:rsidRPr="005D4F6B">
        <w:rPr>
          <w:rFonts w:ascii="Verdana" w:hAnsi="Verdana"/>
          <w:b/>
          <w:sz w:val="20"/>
        </w:rPr>
        <w:t xml:space="preserve">: </w:t>
      </w:r>
      <w:r w:rsidR="00D743BF" w:rsidRPr="005D4F6B">
        <w:rPr>
          <w:rFonts w:ascii="Verdana" w:hAnsi="Verdana"/>
          <w:sz w:val="20"/>
        </w:rPr>
        <w:tab/>
      </w:r>
      <w:r w:rsidR="00D743BF" w:rsidRPr="005D4F6B">
        <w:rPr>
          <w:rFonts w:ascii="Verdana" w:hAnsi="Verdana"/>
          <w:sz w:val="20"/>
        </w:rPr>
        <w:tab/>
      </w:r>
      <w:r w:rsidR="00D743BF" w:rsidRPr="005D4F6B">
        <w:rPr>
          <w:rFonts w:ascii="Verdana" w:hAnsi="Verdana"/>
          <w:b/>
          <w:sz w:val="20"/>
        </w:rPr>
        <w:t>Státní zemědělský intervenční fond</w:t>
      </w:r>
    </w:p>
    <w:p w14:paraId="71225685" w14:textId="2812F0C0" w:rsidR="00D743BF" w:rsidRPr="005D4F6B" w:rsidRDefault="00B22DDF" w:rsidP="00D743BF">
      <w:pPr>
        <w:jc w:val="both"/>
        <w:rPr>
          <w:rFonts w:ascii="Verdana" w:hAnsi="Verdana"/>
          <w:sz w:val="20"/>
        </w:rPr>
      </w:pPr>
      <w:r w:rsidRPr="005D4F6B">
        <w:rPr>
          <w:rFonts w:ascii="Verdana" w:hAnsi="Verdana"/>
          <w:sz w:val="20"/>
        </w:rPr>
        <w:t>se s</w:t>
      </w:r>
      <w:r w:rsidR="00D743BF" w:rsidRPr="005D4F6B">
        <w:rPr>
          <w:rFonts w:ascii="Verdana" w:hAnsi="Verdana"/>
          <w:sz w:val="20"/>
        </w:rPr>
        <w:t>ídl</w:t>
      </w:r>
      <w:r w:rsidRPr="005D4F6B">
        <w:rPr>
          <w:rFonts w:ascii="Verdana" w:hAnsi="Verdana"/>
          <w:sz w:val="20"/>
        </w:rPr>
        <w:t>em</w:t>
      </w:r>
      <w:r w:rsidR="00D743BF" w:rsidRPr="005D4F6B">
        <w:rPr>
          <w:rFonts w:ascii="Verdana" w:hAnsi="Verdana"/>
          <w:sz w:val="20"/>
        </w:rPr>
        <w:t xml:space="preserve">: </w:t>
      </w:r>
      <w:r w:rsidR="00D743BF" w:rsidRPr="005D4F6B">
        <w:rPr>
          <w:rFonts w:ascii="Verdana" w:hAnsi="Verdana"/>
          <w:sz w:val="20"/>
        </w:rPr>
        <w:tab/>
      </w:r>
      <w:r w:rsidR="00D743BF" w:rsidRPr="005D4F6B">
        <w:rPr>
          <w:rFonts w:ascii="Verdana" w:hAnsi="Verdana"/>
          <w:sz w:val="20"/>
        </w:rPr>
        <w:tab/>
        <w:t xml:space="preserve">Ve Smečkách </w:t>
      </w:r>
      <w:r w:rsidRPr="005D4F6B">
        <w:rPr>
          <w:rFonts w:ascii="Verdana" w:hAnsi="Verdana"/>
          <w:sz w:val="20"/>
        </w:rPr>
        <w:t>801/</w:t>
      </w:r>
      <w:r w:rsidR="00D743BF" w:rsidRPr="005D4F6B">
        <w:rPr>
          <w:rFonts w:ascii="Verdana" w:hAnsi="Verdana"/>
          <w:sz w:val="20"/>
        </w:rPr>
        <w:t>33, 110 00 Praha 1</w:t>
      </w:r>
    </w:p>
    <w:p w14:paraId="4D5E23D4" w14:textId="078C09FB" w:rsidR="00D743BF" w:rsidRPr="005D4F6B" w:rsidRDefault="00B22DDF" w:rsidP="00AC6630">
      <w:pPr>
        <w:pStyle w:val="Zhlav"/>
        <w:tabs>
          <w:tab w:val="clear" w:pos="4536"/>
        </w:tabs>
        <w:rPr>
          <w:rFonts w:ascii="Verdana" w:hAnsi="Verdana" w:cs="Arial"/>
          <w:sz w:val="20"/>
        </w:rPr>
      </w:pPr>
      <w:r w:rsidRPr="005D4F6B">
        <w:rPr>
          <w:rFonts w:ascii="Verdana" w:hAnsi="Verdana"/>
          <w:sz w:val="20"/>
        </w:rPr>
        <w:t>z</w:t>
      </w:r>
      <w:r w:rsidR="00D743BF" w:rsidRPr="005D4F6B">
        <w:rPr>
          <w:rFonts w:ascii="Verdana" w:hAnsi="Verdana"/>
          <w:sz w:val="20"/>
        </w:rPr>
        <w:t>astoupený:</w:t>
      </w:r>
      <w:r w:rsidR="00890721" w:rsidRPr="005D4F6B">
        <w:rPr>
          <w:rFonts w:ascii="Verdana" w:hAnsi="Verdana"/>
          <w:sz w:val="20"/>
        </w:rPr>
        <w:t xml:space="preserve">             </w:t>
      </w:r>
      <w:r w:rsidR="00EA5E1F" w:rsidRPr="005D4F6B">
        <w:rPr>
          <w:rFonts w:ascii="Verdana" w:hAnsi="Verdana"/>
          <w:sz w:val="20"/>
        </w:rPr>
        <w:t>Ing</w:t>
      </w:r>
      <w:r w:rsidR="0030026B" w:rsidRPr="005D4F6B">
        <w:rPr>
          <w:rFonts w:ascii="Verdana" w:hAnsi="Verdana"/>
          <w:sz w:val="20"/>
        </w:rPr>
        <w:t>.</w:t>
      </w:r>
      <w:r w:rsidR="00C164D5" w:rsidRPr="005D4F6B">
        <w:rPr>
          <w:rFonts w:ascii="Verdana" w:hAnsi="Verdana"/>
          <w:sz w:val="20"/>
        </w:rPr>
        <w:t xml:space="preserve"> </w:t>
      </w:r>
      <w:r w:rsidR="000922EF" w:rsidRPr="005D4F6B">
        <w:rPr>
          <w:rFonts w:ascii="Verdana" w:hAnsi="Verdana"/>
          <w:sz w:val="20"/>
        </w:rPr>
        <w:t>et Ing, Dalibor</w:t>
      </w:r>
      <w:r w:rsidR="002E00B5" w:rsidRPr="005D4F6B">
        <w:rPr>
          <w:rFonts w:ascii="Verdana" w:hAnsi="Verdana"/>
          <w:sz w:val="20"/>
        </w:rPr>
        <w:t xml:space="preserve">em </w:t>
      </w:r>
      <w:proofErr w:type="spellStart"/>
      <w:r w:rsidR="002E00B5" w:rsidRPr="005D4F6B">
        <w:rPr>
          <w:rFonts w:ascii="Verdana" w:hAnsi="Verdana"/>
          <w:sz w:val="20"/>
        </w:rPr>
        <w:t>Mondekem</w:t>
      </w:r>
      <w:proofErr w:type="spellEnd"/>
      <w:r w:rsidR="002E00B5" w:rsidRPr="005D4F6B">
        <w:rPr>
          <w:rFonts w:ascii="Verdana" w:hAnsi="Verdana"/>
          <w:sz w:val="20"/>
        </w:rPr>
        <w:t xml:space="preserve">, </w:t>
      </w:r>
      <w:r w:rsidR="00AB129C" w:rsidRPr="005D4F6B">
        <w:rPr>
          <w:rFonts w:ascii="Verdana" w:hAnsi="Verdana"/>
          <w:sz w:val="20"/>
        </w:rPr>
        <w:t>ředitelem sekce ICT</w:t>
      </w:r>
    </w:p>
    <w:p w14:paraId="2F914B11" w14:textId="4C7260BE" w:rsidR="00D743BF" w:rsidRPr="005D4F6B" w:rsidRDefault="00D743BF" w:rsidP="00D743BF">
      <w:pPr>
        <w:ind w:left="1418" w:hanging="1418"/>
        <w:jc w:val="both"/>
        <w:rPr>
          <w:rFonts w:ascii="Verdana" w:hAnsi="Verdana"/>
          <w:sz w:val="20"/>
        </w:rPr>
      </w:pPr>
      <w:r w:rsidRPr="005D4F6B">
        <w:rPr>
          <w:rFonts w:ascii="Verdana" w:hAnsi="Verdana"/>
          <w:sz w:val="20"/>
        </w:rPr>
        <w:t>IČ</w:t>
      </w:r>
      <w:r w:rsidR="00B22DDF" w:rsidRPr="005D4F6B">
        <w:rPr>
          <w:rFonts w:ascii="Verdana" w:hAnsi="Verdana"/>
          <w:sz w:val="20"/>
        </w:rPr>
        <w:t>O</w:t>
      </w:r>
      <w:r w:rsidRPr="005D4F6B">
        <w:rPr>
          <w:rFonts w:ascii="Verdana" w:hAnsi="Verdana"/>
          <w:sz w:val="20"/>
        </w:rPr>
        <w:t>:</w:t>
      </w:r>
      <w:r w:rsidRPr="005D4F6B">
        <w:rPr>
          <w:rFonts w:ascii="Verdana" w:hAnsi="Verdana"/>
          <w:sz w:val="20"/>
        </w:rPr>
        <w:tab/>
      </w:r>
      <w:r w:rsidRPr="005D4F6B">
        <w:rPr>
          <w:rFonts w:ascii="Verdana" w:hAnsi="Verdana"/>
          <w:sz w:val="20"/>
        </w:rPr>
        <w:tab/>
        <w:t>481</w:t>
      </w:r>
      <w:r w:rsidR="00B22DDF" w:rsidRPr="005D4F6B">
        <w:rPr>
          <w:rFonts w:ascii="Verdana" w:hAnsi="Verdana"/>
          <w:sz w:val="20"/>
        </w:rPr>
        <w:t xml:space="preserve"> </w:t>
      </w:r>
      <w:r w:rsidRPr="005D4F6B">
        <w:rPr>
          <w:rFonts w:ascii="Verdana" w:hAnsi="Verdana"/>
          <w:sz w:val="20"/>
        </w:rPr>
        <w:t>33</w:t>
      </w:r>
      <w:r w:rsidR="00B22DDF" w:rsidRPr="005D4F6B">
        <w:rPr>
          <w:rFonts w:ascii="Verdana" w:hAnsi="Verdana"/>
          <w:sz w:val="20"/>
        </w:rPr>
        <w:t xml:space="preserve"> </w:t>
      </w:r>
      <w:r w:rsidRPr="005D4F6B">
        <w:rPr>
          <w:rFonts w:ascii="Verdana" w:hAnsi="Verdana"/>
          <w:sz w:val="20"/>
        </w:rPr>
        <w:t>981</w:t>
      </w:r>
    </w:p>
    <w:p w14:paraId="73F996DA" w14:textId="77777777" w:rsidR="00D743BF" w:rsidRPr="005D4F6B" w:rsidRDefault="00D743BF" w:rsidP="00D743BF">
      <w:pPr>
        <w:jc w:val="both"/>
        <w:rPr>
          <w:rFonts w:ascii="Verdana" w:hAnsi="Verdana"/>
          <w:sz w:val="20"/>
        </w:rPr>
      </w:pPr>
      <w:r w:rsidRPr="005D4F6B">
        <w:rPr>
          <w:rFonts w:ascii="Verdana" w:hAnsi="Verdana"/>
          <w:sz w:val="20"/>
        </w:rPr>
        <w:t xml:space="preserve">Bankovní spojení: </w:t>
      </w:r>
      <w:r w:rsidRPr="005D4F6B">
        <w:rPr>
          <w:rFonts w:ascii="Verdana" w:hAnsi="Verdana"/>
          <w:sz w:val="20"/>
        </w:rPr>
        <w:tab/>
      </w:r>
      <w:r w:rsidRPr="005D4F6B">
        <w:rPr>
          <w:rFonts w:ascii="Verdana" w:hAnsi="Verdana" w:cs="Arial"/>
          <w:color w:val="000000"/>
          <w:sz w:val="20"/>
        </w:rPr>
        <w:t xml:space="preserve">ČNB </w:t>
      </w:r>
    </w:p>
    <w:p w14:paraId="491D1491" w14:textId="77777777" w:rsidR="00D743BF" w:rsidRPr="005D4F6B" w:rsidRDefault="00D743BF" w:rsidP="00D743BF">
      <w:pPr>
        <w:jc w:val="both"/>
        <w:rPr>
          <w:rFonts w:ascii="Verdana" w:hAnsi="Verdana"/>
          <w:color w:val="FF0000"/>
          <w:sz w:val="20"/>
        </w:rPr>
      </w:pPr>
      <w:r w:rsidRPr="005D4F6B">
        <w:rPr>
          <w:rFonts w:ascii="Verdana" w:hAnsi="Verdana"/>
          <w:sz w:val="20"/>
        </w:rPr>
        <w:t xml:space="preserve">Číslo účtu: </w:t>
      </w:r>
      <w:r w:rsidRPr="005D4F6B">
        <w:rPr>
          <w:rFonts w:ascii="Verdana" w:hAnsi="Verdana"/>
          <w:sz w:val="20"/>
        </w:rPr>
        <w:tab/>
      </w:r>
      <w:r w:rsidRPr="005D4F6B">
        <w:rPr>
          <w:rFonts w:ascii="Verdana" w:hAnsi="Verdana"/>
          <w:sz w:val="20"/>
        </w:rPr>
        <w:tab/>
      </w:r>
      <w:r w:rsidRPr="005D4F6B">
        <w:rPr>
          <w:rFonts w:ascii="Verdana" w:hAnsi="Verdana"/>
          <w:sz w:val="20"/>
          <w:lang w:eastAsia="en-US"/>
        </w:rPr>
        <w:t>000-0003926001/0710</w:t>
      </w:r>
    </w:p>
    <w:p w14:paraId="7BAAE3C0" w14:textId="5D25E406" w:rsidR="00D743BF" w:rsidRPr="005D4F6B" w:rsidRDefault="00D743BF" w:rsidP="00D743BF">
      <w:pPr>
        <w:jc w:val="both"/>
        <w:rPr>
          <w:rFonts w:ascii="Verdana" w:hAnsi="Verdana"/>
          <w:sz w:val="20"/>
        </w:rPr>
      </w:pPr>
      <w:r w:rsidRPr="005D4F6B">
        <w:rPr>
          <w:rFonts w:ascii="Verdana" w:hAnsi="Verdana"/>
          <w:sz w:val="20"/>
        </w:rPr>
        <w:t>Kontaktní osoba:</w:t>
      </w:r>
      <w:r w:rsidRPr="005D4F6B">
        <w:rPr>
          <w:rFonts w:ascii="Verdana" w:hAnsi="Verdana"/>
          <w:sz w:val="20"/>
        </w:rPr>
        <w:tab/>
      </w:r>
      <w:r w:rsidR="003F60D3" w:rsidRPr="005D4F6B">
        <w:rPr>
          <w:rFonts w:ascii="Verdana" w:hAnsi="Verdana"/>
          <w:sz w:val="20"/>
        </w:rPr>
        <w:t>Ing. Miroslav Štolpa, Ph.D.</w:t>
      </w:r>
    </w:p>
    <w:p w14:paraId="65F03E39" w14:textId="72464B29" w:rsidR="00D743BF" w:rsidRPr="005D4F6B" w:rsidRDefault="00D743BF" w:rsidP="00D743BF">
      <w:pPr>
        <w:jc w:val="both"/>
        <w:rPr>
          <w:rFonts w:ascii="Verdana" w:hAnsi="Verdana"/>
          <w:sz w:val="20"/>
        </w:rPr>
      </w:pPr>
      <w:r w:rsidRPr="005D4F6B">
        <w:rPr>
          <w:rFonts w:ascii="Verdana" w:hAnsi="Verdana"/>
          <w:sz w:val="20"/>
        </w:rPr>
        <w:t xml:space="preserve">Telefon: </w:t>
      </w:r>
      <w:r w:rsidRPr="005D4F6B">
        <w:rPr>
          <w:rFonts w:ascii="Verdana" w:hAnsi="Verdana"/>
          <w:sz w:val="20"/>
        </w:rPr>
        <w:tab/>
      </w:r>
      <w:r w:rsidRPr="005D4F6B">
        <w:rPr>
          <w:rFonts w:ascii="Verdana" w:hAnsi="Verdana"/>
          <w:sz w:val="20"/>
        </w:rPr>
        <w:tab/>
      </w:r>
      <w:r w:rsidR="00BE0923" w:rsidRPr="005D4F6B">
        <w:rPr>
          <w:rFonts w:ascii="Verdana" w:hAnsi="Verdana"/>
          <w:sz w:val="20"/>
        </w:rPr>
        <w:t>727 833 557</w:t>
      </w:r>
    </w:p>
    <w:p w14:paraId="4C900C1D" w14:textId="1467277E" w:rsidR="00D743BF" w:rsidRPr="005D4F6B" w:rsidRDefault="00D743BF" w:rsidP="00D743BF">
      <w:pPr>
        <w:jc w:val="both"/>
        <w:rPr>
          <w:rFonts w:ascii="Verdana" w:hAnsi="Verdana"/>
          <w:sz w:val="20"/>
        </w:rPr>
      </w:pPr>
      <w:r w:rsidRPr="005D4F6B">
        <w:rPr>
          <w:rFonts w:ascii="Verdana" w:hAnsi="Verdana"/>
          <w:sz w:val="20"/>
        </w:rPr>
        <w:t>Email:</w:t>
      </w:r>
      <w:r w:rsidRPr="005D4F6B">
        <w:rPr>
          <w:rFonts w:ascii="Verdana" w:hAnsi="Verdana"/>
          <w:sz w:val="20"/>
        </w:rPr>
        <w:tab/>
      </w:r>
      <w:r w:rsidRPr="005D4F6B">
        <w:rPr>
          <w:rFonts w:ascii="Verdana" w:hAnsi="Verdana"/>
          <w:sz w:val="20"/>
        </w:rPr>
        <w:tab/>
      </w:r>
      <w:r w:rsidRPr="005D4F6B">
        <w:rPr>
          <w:rFonts w:ascii="Verdana" w:hAnsi="Verdana"/>
          <w:sz w:val="20"/>
        </w:rPr>
        <w:tab/>
      </w:r>
      <w:r w:rsidR="0044402C" w:rsidRPr="005D4F6B">
        <w:rPr>
          <w:rFonts w:ascii="Verdana" w:hAnsi="Verdana"/>
          <w:sz w:val="20"/>
        </w:rPr>
        <w:t>miroslav.stolpa</w:t>
      </w:r>
      <w:r w:rsidRPr="005D4F6B">
        <w:rPr>
          <w:rFonts w:ascii="Verdana" w:hAnsi="Verdana"/>
          <w:sz w:val="20"/>
        </w:rPr>
        <w:t>@szif.</w:t>
      </w:r>
      <w:r w:rsidR="0044402C" w:rsidRPr="005D4F6B">
        <w:rPr>
          <w:rFonts w:ascii="Verdana" w:hAnsi="Verdana"/>
          <w:sz w:val="20"/>
        </w:rPr>
        <w:t>gov.</w:t>
      </w:r>
      <w:r w:rsidRPr="005D4F6B">
        <w:rPr>
          <w:rFonts w:ascii="Verdana" w:hAnsi="Verdana"/>
          <w:sz w:val="20"/>
        </w:rPr>
        <w:t>cz</w:t>
      </w:r>
    </w:p>
    <w:p w14:paraId="075CAA82" w14:textId="77777777" w:rsidR="00BA29FC" w:rsidRPr="005D4F6B" w:rsidRDefault="00BA29FC" w:rsidP="00D743BF">
      <w:pPr>
        <w:jc w:val="both"/>
        <w:rPr>
          <w:rFonts w:ascii="Verdana" w:hAnsi="Verdana"/>
          <w:sz w:val="20"/>
        </w:rPr>
      </w:pPr>
      <w:r w:rsidRPr="005D4F6B">
        <w:rPr>
          <w:rFonts w:ascii="Verdana" w:hAnsi="Verdana"/>
          <w:sz w:val="20"/>
        </w:rPr>
        <w:t>(dále jen „</w:t>
      </w:r>
      <w:r w:rsidRPr="005D4F6B">
        <w:rPr>
          <w:rFonts w:ascii="Verdana" w:hAnsi="Verdana"/>
          <w:b/>
          <w:sz w:val="20"/>
        </w:rPr>
        <w:t>objednatel</w:t>
      </w:r>
      <w:r w:rsidRPr="005D4F6B">
        <w:rPr>
          <w:rFonts w:ascii="Verdana" w:hAnsi="Verdana"/>
          <w:sz w:val="20"/>
        </w:rPr>
        <w:t>“ nebo „</w:t>
      </w:r>
      <w:r w:rsidRPr="005D4F6B">
        <w:rPr>
          <w:rFonts w:ascii="Verdana" w:hAnsi="Verdana"/>
          <w:b/>
          <w:sz w:val="20"/>
        </w:rPr>
        <w:t>SZIF</w:t>
      </w:r>
      <w:r w:rsidRPr="005D4F6B">
        <w:rPr>
          <w:rFonts w:ascii="Verdana" w:hAnsi="Verdana"/>
          <w:sz w:val="20"/>
        </w:rPr>
        <w:t>“)</w:t>
      </w:r>
    </w:p>
    <w:p w14:paraId="4D2D9498" w14:textId="43ED72DF" w:rsidR="00D743BF" w:rsidRPr="005D4F6B" w:rsidRDefault="00D743BF" w:rsidP="00D743BF">
      <w:pPr>
        <w:jc w:val="both"/>
        <w:rPr>
          <w:rFonts w:ascii="Verdana" w:hAnsi="Verdana"/>
          <w:sz w:val="20"/>
        </w:rPr>
      </w:pPr>
      <w:r w:rsidRPr="005D4F6B">
        <w:rPr>
          <w:rFonts w:ascii="Verdana" w:hAnsi="Verdana"/>
          <w:sz w:val="20"/>
        </w:rPr>
        <w:t xml:space="preserve"> </w:t>
      </w:r>
    </w:p>
    <w:p w14:paraId="68AA5FD0" w14:textId="2522A0E1" w:rsidR="00D743BF" w:rsidRPr="005D4F6B" w:rsidRDefault="00D743BF" w:rsidP="00D743BF">
      <w:pPr>
        <w:jc w:val="both"/>
        <w:rPr>
          <w:rFonts w:ascii="Verdana" w:hAnsi="Verdana"/>
          <w:sz w:val="20"/>
        </w:rPr>
      </w:pPr>
      <w:r w:rsidRPr="005D4F6B">
        <w:rPr>
          <w:rFonts w:ascii="Verdana" w:hAnsi="Verdana"/>
          <w:sz w:val="20"/>
        </w:rPr>
        <w:t>(</w:t>
      </w:r>
      <w:r w:rsidR="00BA29FC" w:rsidRPr="005D4F6B">
        <w:rPr>
          <w:rFonts w:ascii="Verdana" w:hAnsi="Verdana"/>
          <w:sz w:val="20"/>
        </w:rPr>
        <w:t xml:space="preserve">dodavatel </w:t>
      </w:r>
      <w:r w:rsidR="00BA05D0" w:rsidRPr="005D4F6B">
        <w:rPr>
          <w:rFonts w:ascii="Verdana" w:hAnsi="Verdana"/>
          <w:sz w:val="20"/>
        </w:rPr>
        <w:t xml:space="preserve">a objednatel </w:t>
      </w:r>
      <w:r w:rsidR="00BA29FC" w:rsidRPr="005D4F6B">
        <w:rPr>
          <w:rFonts w:ascii="Verdana" w:hAnsi="Verdana"/>
          <w:sz w:val="20"/>
        </w:rPr>
        <w:t xml:space="preserve">se </w:t>
      </w:r>
      <w:r w:rsidRPr="005D4F6B">
        <w:rPr>
          <w:rFonts w:ascii="Verdana" w:hAnsi="Verdana"/>
          <w:sz w:val="20"/>
        </w:rPr>
        <w:t xml:space="preserve">dále také společně </w:t>
      </w:r>
      <w:r w:rsidR="00BA29FC" w:rsidRPr="005D4F6B">
        <w:rPr>
          <w:rFonts w:ascii="Verdana" w:hAnsi="Verdana"/>
          <w:sz w:val="20"/>
        </w:rPr>
        <w:t xml:space="preserve">označují </w:t>
      </w:r>
      <w:r w:rsidRPr="005D4F6B">
        <w:rPr>
          <w:rFonts w:ascii="Verdana" w:hAnsi="Verdana"/>
          <w:sz w:val="20"/>
        </w:rPr>
        <w:t>jako „</w:t>
      </w:r>
      <w:r w:rsidRPr="005D4F6B">
        <w:rPr>
          <w:rFonts w:ascii="Verdana" w:hAnsi="Verdana"/>
          <w:i/>
          <w:sz w:val="20"/>
        </w:rPr>
        <w:t>smluvní strany</w:t>
      </w:r>
      <w:r w:rsidRPr="005D4F6B">
        <w:rPr>
          <w:rFonts w:ascii="Verdana" w:hAnsi="Verdana"/>
          <w:sz w:val="20"/>
        </w:rPr>
        <w:t>“)</w:t>
      </w:r>
    </w:p>
    <w:p w14:paraId="6B2A8B2C" w14:textId="77777777" w:rsidR="00D743BF" w:rsidRPr="005D4F6B" w:rsidRDefault="00D743BF" w:rsidP="00D743BF">
      <w:pPr>
        <w:jc w:val="both"/>
        <w:rPr>
          <w:rFonts w:ascii="Verdana" w:hAnsi="Verdana"/>
          <w:sz w:val="20"/>
        </w:rPr>
      </w:pPr>
    </w:p>
    <w:p w14:paraId="50EC54C6" w14:textId="77777777" w:rsidR="005B7000" w:rsidRPr="005D4F6B" w:rsidRDefault="005B7000" w:rsidP="00D743BF">
      <w:pPr>
        <w:pStyle w:val="Nadpis1"/>
        <w:jc w:val="both"/>
        <w:rPr>
          <w:rFonts w:ascii="Verdana" w:hAnsi="Verdana"/>
          <w:sz w:val="20"/>
        </w:rPr>
      </w:pPr>
    </w:p>
    <w:p w14:paraId="77F1C7B9" w14:textId="7A59A683" w:rsidR="005B7000" w:rsidRPr="005D4F6B" w:rsidRDefault="00911D8F" w:rsidP="00FC59D2">
      <w:pPr>
        <w:pStyle w:val="Nadpis1"/>
        <w:jc w:val="center"/>
        <w:rPr>
          <w:rFonts w:ascii="Verdana" w:hAnsi="Verdana"/>
          <w:sz w:val="20"/>
        </w:rPr>
      </w:pPr>
      <w:r w:rsidRPr="005D4F6B">
        <w:rPr>
          <w:rFonts w:ascii="Verdana" w:hAnsi="Verdana"/>
          <w:sz w:val="20"/>
        </w:rPr>
        <w:t>I. Úvodní ustanovení</w:t>
      </w:r>
    </w:p>
    <w:p w14:paraId="5C55E9DF" w14:textId="0BFEF58D" w:rsidR="00911D8F" w:rsidRPr="005D4F6B" w:rsidRDefault="00911D8F" w:rsidP="00FC59D2">
      <w:pPr>
        <w:rPr>
          <w:rFonts w:ascii="Verdana" w:hAnsi="Verdana"/>
          <w:sz w:val="20"/>
        </w:rPr>
      </w:pPr>
    </w:p>
    <w:p w14:paraId="00C15F73" w14:textId="4300805B" w:rsidR="00CB35E6" w:rsidRPr="005D4F6B" w:rsidRDefault="00CB35E6" w:rsidP="00FC59D2">
      <w:pPr>
        <w:pStyle w:val="Odstavecseseznamem"/>
        <w:numPr>
          <w:ilvl w:val="0"/>
          <w:numId w:val="20"/>
        </w:numPr>
        <w:spacing w:line="240" w:lineRule="auto"/>
        <w:jc w:val="both"/>
        <w:rPr>
          <w:rFonts w:ascii="Verdana" w:hAnsi="Verdana"/>
          <w:sz w:val="20"/>
          <w:szCs w:val="20"/>
        </w:rPr>
      </w:pPr>
      <w:r w:rsidRPr="005D4F6B">
        <w:rPr>
          <w:rFonts w:ascii="Verdana" w:hAnsi="Verdana"/>
          <w:sz w:val="20"/>
          <w:szCs w:val="20"/>
        </w:rPr>
        <w:t xml:space="preserve">Tato smlouva je uzavírána na základě realizovaného výběrového řízení na veřejnou zakázku malého rozsahu ve smyslu ustanovení § 27 a § 31 zákona č. 134/2016 Sb., o zadávání veřejných zakázek, ve znění pozdějších předpisů, která proběhla prostřednictvím elektronického tržiště systémové č. </w:t>
      </w:r>
      <w:r w:rsidR="00A90E13" w:rsidRPr="005D4F6B">
        <w:rPr>
          <w:rFonts w:ascii="Verdana" w:hAnsi="Verdana"/>
          <w:sz w:val="20"/>
          <w:szCs w:val="20"/>
          <w:highlight w:val="yellow"/>
        </w:rPr>
        <w:t>……………………..</w:t>
      </w:r>
    </w:p>
    <w:p w14:paraId="3B1FEE76" w14:textId="77777777" w:rsidR="004358E0" w:rsidRPr="005D4F6B" w:rsidRDefault="004358E0" w:rsidP="004358E0">
      <w:pPr>
        <w:pStyle w:val="Odstavecseseznamem"/>
        <w:spacing w:line="240" w:lineRule="auto"/>
        <w:jc w:val="both"/>
        <w:rPr>
          <w:rFonts w:ascii="Verdana" w:hAnsi="Verdana"/>
          <w:sz w:val="20"/>
          <w:szCs w:val="20"/>
        </w:rPr>
      </w:pPr>
    </w:p>
    <w:p w14:paraId="2CF5887F" w14:textId="2D8B7B3F" w:rsidR="007F7185" w:rsidRPr="005D4F6B" w:rsidRDefault="007F7185" w:rsidP="00B0465E">
      <w:pPr>
        <w:pStyle w:val="Odstavecseseznamem"/>
        <w:numPr>
          <w:ilvl w:val="0"/>
          <w:numId w:val="20"/>
        </w:numPr>
        <w:spacing w:line="240" w:lineRule="auto"/>
        <w:jc w:val="both"/>
        <w:rPr>
          <w:rFonts w:ascii="Verdana" w:hAnsi="Verdana"/>
          <w:sz w:val="20"/>
          <w:szCs w:val="20"/>
        </w:rPr>
      </w:pPr>
      <w:r w:rsidRPr="005D4F6B">
        <w:rPr>
          <w:rFonts w:ascii="Verdana" w:hAnsi="Verdana"/>
          <w:sz w:val="20"/>
          <w:szCs w:val="20"/>
        </w:rPr>
        <w:t xml:space="preserve">Tato smlouva je uzavírána za </w:t>
      </w:r>
      <w:r w:rsidR="006C24BD" w:rsidRPr="005D4F6B">
        <w:rPr>
          <w:rFonts w:ascii="Verdana" w:hAnsi="Verdana"/>
          <w:sz w:val="20"/>
          <w:szCs w:val="20"/>
        </w:rPr>
        <w:t>účelem, aby objednatel</w:t>
      </w:r>
      <w:r w:rsidR="00064A46" w:rsidRPr="005D4F6B">
        <w:rPr>
          <w:rFonts w:ascii="Verdana" w:hAnsi="Verdana"/>
          <w:sz w:val="20"/>
          <w:szCs w:val="20"/>
        </w:rPr>
        <w:t>i</w:t>
      </w:r>
      <w:r w:rsidR="006C24BD" w:rsidRPr="005D4F6B">
        <w:rPr>
          <w:rFonts w:ascii="Verdana" w:hAnsi="Verdana"/>
          <w:sz w:val="20"/>
          <w:szCs w:val="20"/>
        </w:rPr>
        <w:t xml:space="preserve"> </w:t>
      </w:r>
      <w:r w:rsidR="00064A46" w:rsidRPr="005D4F6B">
        <w:rPr>
          <w:rFonts w:ascii="Verdana" w:hAnsi="Verdana"/>
          <w:sz w:val="20"/>
          <w:szCs w:val="20"/>
        </w:rPr>
        <w:t>byly</w:t>
      </w:r>
      <w:r w:rsidR="006C24BD" w:rsidRPr="005D4F6B">
        <w:rPr>
          <w:rFonts w:ascii="Verdana" w:hAnsi="Verdana"/>
          <w:sz w:val="20"/>
          <w:szCs w:val="20"/>
        </w:rPr>
        <w:t xml:space="preserve"> poskytnuty </w:t>
      </w:r>
      <w:r w:rsidR="00503A61" w:rsidRPr="005D4F6B">
        <w:rPr>
          <w:rFonts w:ascii="Verdana" w:hAnsi="Verdana"/>
          <w:sz w:val="20"/>
          <w:szCs w:val="20"/>
        </w:rPr>
        <w:t xml:space="preserve">2x </w:t>
      </w:r>
      <w:r w:rsidR="006C24BD" w:rsidRPr="005D4F6B">
        <w:rPr>
          <w:rFonts w:ascii="Verdana" w:hAnsi="Verdana"/>
          <w:sz w:val="20"/>
          <w:szCs w:val="20"/>
        </w:rPr>
        <w:t>licence k</w:t>
      </w:r>
      <w:r w:rsidR="00511504" w:rsidRPr="005D4F6B">
        <w:rPr>
          <w:rFonts w:ascii="Verdana" w:hAnsi="Verdana"/>
          <w:sz w:val="20"/>
          <w:szCs w:val="20"/>
        </w:rPr>
        <w:t> </w:t>
      </w:r>
      <w:r w:rsidR="005D4B07" w:rsidRPr="005D4F6B">
        <w:rPr>
          <w:rFonts w:ascii="Verdana" w:hAnsi="Verdana"/>
          <w:b/>
          <w:bCs/>
          <w:sz w:val="20"/>
          <w:szCs w:val="20"/>
        </w:rPr>
        <w:t xml:space="preserve">software DJI TERRA STANDARD PERMANENT OFFLINE verze </w:t>
      </w:r>
      <w:r w:rsidR="00E638CE" w:rsidRPr="005D4F6B">
        <w:rPr>
          <w:rFonts w:ascii="Verdana" w:hAnsi="Verdana"/>
          <w:sz w:val="20"/>
          <w:szCs w:val="20"/>
        </w:rPr>
        <w:t>tak, aby</w:t>
      </w:r>
      <w:r w:rsidR="00B0465E" w:rsidRPr="005D4F6B">
        <w:rPr>
          <w:rFonts w:ascii="Verdana" w:hAnsi="Verdana"/>
          <w:sz w:val="20"/>
          <w:szCs w:val="20"/>
        </w:rPr>
        <w:t xml:space="preserve"> </w:t>
      </w:r>
      <w:r w:rsidR="00E638CE" w:rsidRPr="005D4F6B">
        <w:rPr>
          <w:rFonts w:ascii="Verdana" w:hAnsi="Verdana"/>
          <w:sz w:val="20"/>
          <w:szCs w:val="20"/>
        </w:rPr>
        <w:t>b</w:t>
      </w:r>
      <w:r w:rsidR="00B0465E" w:rsidRPr="005D4F6B">
        <w:rPr>
          <w:rFonts w:ascii="Verdana" w:hAnsi="Verdana"/>
          <w:sz w:val="20"/>
          <w:szCs w:val="20"/>
        </w:rPr>
        <w:t>yla zajištěna plná funkcionalita</w:t>
      </w:r>
      <w:r w:rsidR="00067CCE" w:rsidRPr="005D4F6B">
        <w:rPr>
          <w:rFonts w:ascii="Verdana" w:hAnsi="Verdana"/>
          <w:sz w:val="20"/>
          <w:szCs w:val="20"/>
        </w:rPr>
        <w:t xml:space="preserve"> softwaru </w:t>
      </w:r>
      <w:r w:rsidR="00937F41" w:rsidRPr="005D4F6B">
        <w:rPr>
          <w:rFonts w:ascii="Verdana" w:hAnsi="Verdana"/>
          <w:sz w:val="20"/>
          <w:szCs w:val="20"/>
        </w:rPr>
        <w:t xml:space="preserve">pro objednatele </w:t>
      </w:r>
      <w:r w:rsidR="00230B97" w:rsidRPr="005D4F6B">
        <w:rPr>
          <w:rFonts w:ascii="Verdana" w:hAnsi="Verdana"/>
          <w:sz w:val="20"/>
          <w:szCs w:val="20"/>
        </w:rPr>
        <w:t>v požadovaném množství a rozsahu</w:t>
      </w:r>
      <w:r w:rsidR="00E638CE" w:rsidRPr="005D4F6B">
        <w:rPr>
          <w:rFonts w:ascii="Verdana" w:hAnsi="Verdana"/>
          <w:sz w:val="20"/>
          <w:szCs w:val="20"/>
        </w:rPr>
        <w:t xml:space="preserve"> a mohl </w:t>
      </w:r>
      <w:r w:rsidR="001A38D6" w:rsidRPr="005D4F6B">
        <w:rPr>
          <w:rFonts w:ascii="Verdana" w:hAnsi="Verdana"/>
          <w:sz w:val="20"/>
          <w:szCs w:val="20"/>
        </w:rPr>
        <w:t xml:space="preserve">tak </w:t>
      </w:r>
      <w:r w:rsidR="00E638CE" w:rsidRPr="005D4F6B">
        <w:rPr>
          <w:rFonts w:ascii="Verdana" w:hAnsi="Verdana"/>
          <w:sz w:val="20"/>
          <w:szCs w:val="20"/>
        </w:rPr>
        <w:t>být použív</w:t>
      </w:r>
      <w:r w:rsidR="001A38D6" w:rsidRPr="005D4F6B">
        <w:rPr>
          <w:rFonts w:ascii="Verdana" w:hAnsi="Verdana"/>
          <w:sz w:val="20"/>
          <w:szCs w:val="20"/>
        </w:rPr>
        <w:t>án</w:t>
      </w:r>
      <w:r w:rsidR="00E638CE" w:rsidRPr="005D4F6B">
        <w:rPr>
          <w:rFonts w:ascii="Verdana" w:hAnsi="Verdana"/>
          <w:sz w:val="20"/>
          <w:szCs w:val="20"/>
        </w:rPr>
        <w:t xml:space="preserve"> příslušnými pracovníky objednatele</w:t>
      </w:r>
      <w:r w:rsidR="00A50030">
        <w:rPr>
          <w:rFonts w:ascii="Verdana" w:hAnsi="Verdana"/>
          <w:sz w:val="20"/>
          <w:szCs w:val="20"/>
        </w:rPr>
        <w:t xml:space="preserve"> p</w:t>
      </w:r>
      <w:r w:rsidR="00072E34">
        <w:rPr>
          <w:rFonts w:ascii="Verdana" w:hAnsi="Verdana"/>
          <w:sz w:val="20"/>
          <w:szCs w:val="20"/>
        </w:rPr>
        <w:t>ro zpracování dat z dronů</w:t>
      </w:r>
      <w:r w:rsidR="00230B97" w:rsidRPr="005D4F6B">
        <w:rPr>
          <w:rFonts w:ascii="Verdana" w:hAnsi="Verdana"/>
          <w:sz w:val="20"/>
          <w:szCs w:val="20"/>
        </w:rPr>
        <w:t>.</w:t>
      </w:r>
    </w:p>
    <w:p w14:paraId="38F1338D" w14:textId="77777777" w:rsidR="004358E0" w:rsidRPr="005D4F6B" w:rsidRDefault="004358E0" w:rsidP="004358E0">
      <w:pPr>
        <w:pStyle w:val="Odstavecseseznamem"/>
        <w:rPr>
          <w:rFonts w:ascii="Verdana" w:hAnsi="Verdana"/>
          <w:sz w:val="20"/>
          <w:szCs w:val="20"/>
        </w:rPr>
      </w:pPr>
    </w:p>
    <w:p w14:paraId="4F1ECF41" w14:textId="49196A57" w:rsidR="00911D8F" w:rsidRPr="005D4F6B" w:rsidRDefault="00CB35E6" w:rsidP="00FC59D2">
      <w:pPr>
        <w:pStyle w:val="Odstavecseseznamem"/>
        <w:numPr>
          <w:ilvl w:val="0"/>
          <w:numId w:val="20"/>
        </w:numPr>
        <w:spacing w:line="240" w:lineRule="auto"/>
        <w:jc w:val="both"/>
        <w:rPr>
          <w:rFonts w:ascii="Verdana" w:hAnsi="Verdana"/>
          <w:sz w:val="20"/>
          <w:szCs w:val="20"/>
        </w:rPr>
      </w:pPr>
      <w:r w:rsidRPr="005D4F6B">
        <w:rPr>
          <w:rFonts w:ascii="Verdana" w:hAnsi="Verdana"/>
          <w:sz w:val="20"/>
          <w:szCs w:val="20"/>
        </w:rPr>
        <w:t>Dodavatel prohlašuje, že se náležitě seznámil se všemi podklady, které byly součástí zadávacích podmínek k veřejné zakázce a které stanoví požadavky na předmět plnění smlouvy, a že je odborně způsobilý</w:t>
      </w:r>
      <w:r w:rsidR="001D0524" w:rsidRPr="005D4F6B">
        <w:rPr>
          <w:rFonts w:ascii="Verdana" w:hAnsi="Verdana"/>
          <w:sz w:val="20"/>
          <w:szCs w:val="20"/>
        </w:rPr>
        <w:t xml:space="preserve"> k plnění</w:t>
      </w:r>
      <w:r w:rsidRPr="005D4F6B">
        <w:rPr>
          <w:rFonts w:ascii="Verdana" w:hAnsi="Verdana"/>
          <w:sz w:val="20"/>
          <w:szCs w:val="20"/>
        </w:rPr>
        <w:t xml:space="preserve"> všech jeho závazků vyplývajících z této smlouvy.</w:t>
      </w:r>
    </w:p>
    <w:p w14:paraId="79532A5C" w14:textId="77777777" w:rsidR="004358E0" w:rsidRPr="005D4F6B" w:rsidRDefault="004358E0" w:rsidP="004358E0">
      <w:pPr>
        <w:pStyle w:val="Odstavecseseznamem"/>
        <w:rPr>
          <w:rFonts w:ascii="Verdana" w:hAnsi="Verdana"/>
          <w:sz w:val="20"/>
          <w:szCs w:val="20"/>
        </w:rPr>
      </w:pPr>
    </w:p>
    <w:p w14:paraId="48DDC9BD" w14:textId="54AEA317" w:rsidR="00CB35E6" w:rsidRPr="005D4F6B" w:rsidRDefault="00CB35E6" w:rsidP="00FC59D2">
      <w:pPr>
        <w:pStyle w:val="Odstavecseseznamem"/>
        <w:numPr>
          <w:ilvl w:val="0"/>
          <w:numId w:val="20"/>
        </w:numPr>
        <w:spacing w:line="240" w:lineRule="auto"/>
        <w:jc w:val="both"/>
        <w:rPr>
          <w:rFonts w:ascii="Verdana" w:hAnsi="Verdana"/>
          <w:sz w:val="20"/>
          <w:szCs w:val="20"/>
        </w:rPr>
      </w:pPr>
      <w:r w:rsidRPr="005D4F6B">
        <w:rPr>
          <w:rFonts w:ascii="Verdana" w:hAnsi="Verdana"/>
          <w:sz w:val="20"/>
          <w:szCs w:val="20"/>
        </w:rPr>
        <w:t>Dodavatel se dále zavazuje, že předmět smlouvy bude realizovat v souladu s veškerými požadavky obsaženými v zadávací</w:t>
      </w:r>
      <w:r w:rsidR="001056C4" w:rsidRPr="005D4F6B">
        <w:rPr>
          <w:rFonts w:ascii="Verdana" w:hAnsi="Verdana"/>
          <w:sz w:val="20"/>
          <w:szCs w:val="20"/>
        </w:rPr>
        <w:t>ch podmínkách veřejné zakázky a </w:t>
      </w:r>
      <w:r w:rsidRPr="005D4F6B">
        <w:rPr>
          <w:rFonts w:ascii="Verdana" w:hAnsi="Verdana"/>
          <w:sz w:val="20"/>
          <w:szCs w:val="20"/>
        </w:rPr>
        <w:t>v souladu se svojí nabídkou podanou ve výběrovém řízení na veřejnou zakázku.</w:t>
      </w:r>
    </w:p>
    <w:p w14:paraId="776D9252" w14:textId="77777777" w:rsidR="005B7000" w:rsidRPr="005D4F6B" w:rsidRDefault="005B7000" w:rsidP="00D743BF">
      <w:pPr>
        <w:pStyle w:val="Nadpis1"/>
        <w:jc w:val="both"/>
        <w:rPr>
          <w:rFonts w:ascii="Verdana" w:hAnsi="Verdana"/>
          <w:sz w:val="20"/>
        </w:rPr>
      </w:pPr>
    </w:p>
    <w:p w14:paraId="5A2A044E" w14:textId="63CAD581" w:rsidR="00D743BF" w:rsidRPr="005D4F6B" w:rsidRDefault="00D743BF" w:rsidP="00ED1A0A">
      <w:pPr>
        <w:pStyle w:val="Nadpis1"/>
        <w:spacing w:after="240"/>
        <w:jc w:val="center"/>
        <w:rPr>
          <w:rFonts w:ascii="Verdana" w:hAnsi="Verdana"/>
          <w:sz w:val="20"/>
        </w:rPr>
      </w:pPr>
      <w:r w:rsidRPr="005D4F6B">
        <w:rPr>
          <w:rFonts w:ascii="Verdana" w:hAnsi="Verdana"/>
          <w:sz w:val="20"/>
        </w:rPr>
        <w:t>II. Předmět smlouvy</w:t>
      </w:r>
    </w:p>
    <w:p w14:paraId="1CF61C24" w14:textId="5D6B8CE9" w:rsidR="00AF77FA" w:rsidRPr="005D4F6B" w:rsidRDefault="000B4D47" w:rsidP="00FC59D2">
      <w:pPr>
        <w:pStyle w:val="Odstavecseseznamem"/>
        <w:numPr>
          <w:ilvl w:val="0"/>
          <w:numId w:val="14"/>
        </w:numPr>
        <w:autoSpaceDE w:val="0"/>
        <w:autoSpaceDN w:val="0"/>
        <w:adjustRightInd w:val="0"/>
        <w:spacing w:line="240" w:lineRule="auto"/>
        <w:jc w:val="both"/>
        <w:rPr>
          <w:rFonts w:ascii="Verdana" w:eastAsia="Times New Roman" w:hAnsi="Verdana" w:cs="Times New Roman"/>
          <w:sz w:val="20"/>
          <w:szCs w:val="20"/>
          <w:lang w:eastAsia="cs-CZ"/>
        </w:rPr>
      </w:pPr>
      <w:r w:rsidRPr="005D4F6B">
        <w:rPr>
          <w:rFonts w:ascii="Verdana" w:eastAsia="Times New Roman" w:hAnsi="Verdana" w:cs="Times New Roman"/>
          <w:sz w:val="20"/>
          <w:szCs w:val="20"/>
          <w:lang w:eastAsia="cs-CZ"/>
        </w:rPr>
        <w:t>Dodavatel</w:t>
      </w:r>
      <w:r w:rsidR="00AE32C2" w:rsidRPr="005D4F6B">
        <w:rPr>
          <w:rFonts w:ascii="Verdana" w:eastAsia="Times New Roman" w:hAnsi="Verdana" w:cs="Times New Roman"/>
          <w:sz w:val="20"/>
          <w:szCs w:val="20"/>
          <w:lang w:eastAsia="cs-CZ"/>
        </w:rPr>
        <w:t xml:space="preserve"> se zavazuje </w:t>
      </w:r>
      <w:r w:rsidR="00305F86" w:rsidRPr="005D4F6B">
        <w:rPr>
          <w:rFonts w:ascii="Verdana" w:eastAsia="Times New Roman" w:hAnsi="Verdana" w:cs="Times New Roman"/>
          <w:sz w:val="20"/>
          <w:szCs w:val="20"/>
          <w:lang w:eastAsia="cs-CZ"/>
        </w:rPr>
        <w:t xml:space="preserve">zajistit objednateli </w:t>
      </w:r>
      <w:r w:rsidRPr="005D4F6B">
        <w:rPr>
          <w:rFonts w:ascii="Verdana" w:eastAsia="Times New Roman" w:hAnsi="Verdana" w:cs="Times New Roman"/>
          <w:sz w:val="20"/>
          <w:szCs w:val="20"/>
          <w:lang w:eastAsia="cs-CZ"/>
        </w:rPr>
        <w:t>poskytnut</w:t>
      </w:r>
      <w:r w:rsidR="00305F86" w:rsidRPr="005D4F6B">
        <w:rPr>
          <w:rFonts w:ascii="Verdana" w:eastAsia="Times New Roman" w:hAnsi="Verdana" w:cs="Times New Roman"/>
          <w:sz w:val="20"/>
          <w:szCs w:val="20"/>
          <w:lang w:eastAsia="cs-CZ"/>
        </w:rPr>
        <w:t>í</w:t>
      </w:r>
      <w:r w:rsidRPr="005D4F6B">
        <w:rPr>
          <w:rFonts w:ascii="Verdana" w:eastAsia="Times New Roman" w:hAnsi="Verdana" w:cs="Times New Roman"/>
          <w:sz w:val="20"/>
          <w:szCs w:val="20"/>
          <w:lang w:eastAsia="cs-CZ"/>
        </w:rPr>
        <w:t xml:space="preserve"> </w:t>
      </w:r>
      <w:r w:rsidR="00381B7E" w:rsidRPr="005D4F6B">
        <w:rPr>
          <w:rFonts w:ascii="Verdana" w:eastAsia="Times New Roman" w:hAnsi="Verdana" w:cs="Times New Roman"/>
          <w:sz w:val="20"/>
          <w:szCs w:val="20"/>
          <w:lang w:eastAsia="cs-CZ"/>
        </w:rPr>
        <w:t>2</w:t>
      </w:r>
      <w:r w:rsidR="00CE4B36" w:rsidRPr="005D4F6B">
        <w:rPr>
          <w:rFonts w:ascii="Verdana" w:eastAsia="Times New Roman" w:hAnsi="Verdana" w:cs="Times New Roman"/>
          <w:sz w:val="20"/>
          <w:szCs w:val="20"/>
          <w:lang w:eastAsia="cs-CZ"/>
        </w:rPr>
        <w:t xml:space="preserve"> x </w:t>
      </w:r>
      <w:r w:rsidR="008037CF" w:rsidRPr="005D4F6B">
        <w:rPr>
          <w:rFonts w:ascii="Verdana" w:eastAsia="Times New Roman" w:hAnsi="Verdana" w:cs="Times New Roman"/>
          <w:sz w:val="20"/>
          <w:szCs w:val="20"/>
          <w:lang w:eastAsia="cs-CZ"/>
        </w:rPr>
        <w:t>licenc</w:t>
      </w:r>
      <w:r w:rsidR="00CE4B36" w:rsidRPr="005D4F6B">
        <w:rPr>
          <w:rFonts w:ascii="Verdana" w:eastAsia="Times New Roman" w:hAnsi="Verdana" w:cs="Times New Roman"/>
          <w:sz w:val="20"/>
          <w:szCs w:val="20"/>
          <w:lang w:eastAsia="cs-CZ"/>
        </w:rPr>
        <w:t>e</w:t>
      </w:r>
      <w:r w:rsidR="00AE32C2" w:rsidRPr="005D4F6B">
        <w:rPr>
          <w:rFonts w:ascii="Verdana" w:eastAsia="Times New Roman" w:hAnsi="Verdana" w:cs="Times New Roman"/>
          <w:sz w:val="20"/>
          <w:szCs w:val="20"/>
          <w:lang w:eastAsia="cs-CZ"/>
        </w:rPr>
        <w:t xml:space="preserve"> </w:t>
      </w:r>
      <w:r w:rsidR="00344D6F" w:rsidRPr="005D4F6B">
        <w:rPr>
          <w:rFonts w:ascii="Verdana" w:eastAsia="Times New Roman" w:hAnsi="Verdana" w:cs="Times New Roman"/>
          <w:sz w:val="20"/>
          <w:szCs w:val="20"/>
          <w:lang w:eastAsia="cs-CZ"/>
        </w:rPr>
        <w:t>k</w:t>
      </w:r>
      <w:r w:rsidR="00921DEA" w:rsidRPr="005D4F6B">
        <w:rPr>
          <w:rFonts w:ascii="Verdana" w:eastAsia="Times New Roman" w:hAnsi="Verdana" w:cs="Times New Roman"/>
          <w:sz w:val="20"/>
          <w:szCs w:val="20"/>
          <w:lang w:eastAsia="cs-CZ"/>
        </w:rPr>
        <w:t> </w:t>
      </w:r>
      <w:r w:rsidR="00F72DD4" w:rsidRPr="005D4F6B">
        <w:rPr>
          <w:rFonts w:ascii="Verdana" w:eastAsia="Times New Roman" w:hAnsi="Verdana" w:cs="Times New Roman"/>
          <w:b/>
          <w:bCs/>
          <w:sz w:val="20"/>
          <w:szCs w:val="20"/>
          <w:lang w:eastAsia="cs-CZ"/>
        </w:rPr>
        <w:t>software DJI TERRA STANDARD PERMANENT OFFLINE verze</w:t>
      </w:r>
      <w:r w:rsidR="008037CF" w:rsidRPr="005D4F6B">
        <w:rPr>
          <w:rFonts w:ascii="Verdana" w:eastAsia="Times New Roman" w:hAnsi="Verdana" w:cs="Times New Roman"/>
          <w:b/>
          <w:sz w:val="20"/>
          <w:szCs w:val="20"/>
          <w:lang w:eastAsia="cs-CZ"/>
        </w:rPr>
        <w:t xml:space="preserve"> </w:t>
      </w:r>
      <w:r w:rsidR="00AE32C2" w:rsidRPr="005D4F6B">
        <w:rPr>
          <w:rFonts w:ascii="Verdana" w:eastAsia="Times New Roman" w:hAnsi="Verdana" w:cs="Times New Roman"/>
          <w:sz w:val="20"/>
          <w:szCs w:val="20"/>
          <w:lang w:eastAsia="cs-CZ"/>
        </w:rPr>
        <w:t>(dále jen „</w:t>
      </w:r>
      <w:r w:rsidR="00AE32C2" w:rsidRPr="005D4F6B">
        <w:rPr>
          <w:rFonts w:ascii="Verdana" w:eastAsia="Times New Roman" w:hAnsi="Verdana" w:cs="Times New Roman"/>
          <w:b/>
          <w:sz w:val="20"/>
          <w:szCs w:val="20"/>
          <w:lang w:eastAsia="cs-CZ"/>
        </w:rPr>
        <w:t>předmět smlouvy</w:t>
      </w:r>
      <w:r w:rsidR="00AE32C2" w:rsidRPr="005D4F6B">
        <w:rPr>
          <w:rFonts w:ascii="Verdana" w:eastAsia="Times New Roman" w:hAnsi="Verdana" w:cs="Times New Roman"/>
          <w:sz w:val="20"/>
          <w:szCs w:val="20"/>
          <w:lang w:eastAsia="cs-CZ"/>
        </w:rPr>
        <w:t>“</w:t>
      </w:r>
      <w:r w:rsidR="00AF77FA" w:rsidRPr="005D4F6B">
        <w:rPr>
          <w:rFonts w:ascii="Verdana" w:eastAsia="Times New Roman" w:hAnsi="Verdana" w:cs="Times New Roman"/>
          <w:sz w:val="20"/>
          <w:szCs w:val="20"/>
          <w:lang w:eastAsia="cs-CZ"/>
        </w:rPr>
        <w:t xml:space="preserve"> nebo „</w:t>
      </w:r>
      <w:r w:rsidR="00AF77FA" w:rsidRPr="005D4F6B">
        <w:rPr>
          <w:rFonts w:ascii="Verdana" w:eastAsia="Times New Roman" w:hAnsi="Verdana" w:cs="Times New Roman"/>
          <w:b/>
          <w:sz w:val="20"/>
          <w:szCs w:val="20"/>
          <w:lang w:eastAsia="cs-CZ"/>
        </w:rPr>
        <w:t>předmět plnění</w:t>
      </w:r>
      <w:r w:rsidR="00AF77FA" w:rsidRPr="005D4F6B">
        <w:rPr>
          <w:rFonts w:ascii="Verdana" w:eastAsia="Times New Roman" w:hAnsi="Verdana" w:cs="Times New Roman"/>
          <w:sz w:val="20"/>
          <w:szCs w:val="20"/>
          <w:lang w:eastAsia="cs-CZ"/>
        </w:rPr>
        <w:t>“</w:t>
      </w:r>
      <w:r w:rsidR="00AE32C2" w:rsidRPr="005D4F6B">
        <w:rPr>
          <w:rFonts w:ascii="Verdana" w:eastAsia="Times New Roman" w:hAnsi="Verdana" w:cs="Times New Roman"/>
          <w:sz w:val="20"/>
          <w:szCs w:val="20"/>
          <w:lang w:eastAsia="cs-CZ"/>
        </w:rPr>
        <w:t>)</w:t>
      </w:r>
      <w:r w:rsidR="00AF77FA" w:rsidRPr="005D4F6B">
        <w:rPr>
          <w:rFonts w:ascii="Verdana" w:eastAsia="Times New Roman" w:hAnsi="Verdana" w:cs="Times New Roman"/>
          <w:sz w:val="20"/>
          <w:szCs w:val="20"/>
          <w:lang w:eastAsia="cs-CZ"/>
        </w:rPr>
        <w:t>.</w:t>
      </w:r>
      <w:r w:rsidR="00D95B6D" w:rsidRPr="005D4F6B">
        <w:rPr>
          <w:rFonts w:ascii="Verdana" w:eastAsia="Times New Roman" w:hAnsi="Verdana" w:cs="Times New Roman"/>
          <w:sz w:val="20"/>
          <w:szCs w:val="20"/>
          <w:lang w:eastAsia="cs-CZ"/>
        </w:rPr>
        <w:t xml:space="preserve"> </w:t>
      </w:r>
      <w:r w:rsidR="00582DB5">
        <w:rPr>
          <w:rFonts w:ascii="Verdana" w:eastAsia="Times New Roman" w:hAnsi="Verdana" w:cs="Times New Roman"/>
          <w:sz w:val="20"/>
          <w:szCs w:val="20"/>
          <w:lang w:eastAsia="cs-CZ"/>
        </w:rPr>
        <w:t>L</w:t>
      </w:r>
      <w:r w:rsidR="006000FA" w:rsidRPr="005D4F6B">
        <w:rPr>
          <w:rFonts w:ascii="Verdana" w:eastAsia="Times New Roman" w:hAnsi="Verdana" w:cs="Times New Roman"/>
          <w:sz w:val="20"/>
          <w:szCs w:val="20"/>
          <w:lang w:eastAsia="cs-CZ"/>
        </w:rPr>
        <w:t xml:space="preserve">icence musí být vedeny na </w:t>
      </w:r>
      <w:r w:rsidR="0099687E">
        <w:rPr>
          <w:rFonts w:ascii="Verdana" w:eastAsia="Times New Roman" w:hAnsi="Verdana" w:cs="Times New Roman"/>
          <w:sz w:val="20"/>
          <w:szCs w:val="20"/>
          <w:lang w:eastAsia="cs-CZ"/>
        </w:rPr>
        <w:t>Objednatele</w:t>
      </w:r>
      <w:r w:rsidR="003D5E5C" w:rsidRPr="005D4F6B">
        <w:rPr>
          <w:rFonts w:ascii="Verdana" w:eastAsia="Times New Roman" w:hAnsi="Verdana" w:cs="Times New Roman"/>
          <w:sz w:val="20"/>
          <w:szCs w:val="20"/>
          <w:lang w:eastAsia="cs-CZ"/>
        </w:rPr>
        <w:t>.</w:t>
      </w:r>
    </w:p>
    <w:p w14:paraId="2B70531A" w14:textId="77777777" w:rsidR="007C51D5" w:rsidRPr="005D4F6B" w:rsidRDefault="007C51D5" w:rsidP="007C51D5">
      <w:pPr>
        <w:pStyle w:val="Odstavecseseznamem"/>
        <w:autoSpaceDE w:val="0"/>
        <w:autoSpaceDN w:val="0"/>
        <w:adjustRightInd w:val="0"/>
        <w:spacing w:line="240" w:lineRule="auto"/>
        <w:ind w:left="360"/>
        <w:jc w:val="both"/>
        <w:rPr>
          <w:rFonts w:ascii="Verdana" w:eastAsia="Times New Roman" w:hAnsi="Verdana" w:cs="Times New Roman"/>
          <w:sz w:val="20"/>
          <w:szCs w:val="20"/>
          <w:lang w:eastAsia="cs-CZ"/>
        </w:rPr>
      </w:pPr>
    </w:p>
    <w:p w14:paraId="11D5A093" w14:textId="77777777" w:rsidR="00602DA3" w:rsidRPr="005D4F6B" w:rsidRDefault="007C51D5" w:rsidP="009139C8">
      <w:pPr>
        <w:pStyle w:val="Odstavecseseznamem"/>
        <w:numPr>
          <w:ilvl w:val="0"/>
          <w:numId w:val="14"/>
        </w:numPr>
        <w:autoSpaceDE w:val="0"/>
        <w:autoSpaceDN w:val="0"/>
        <w:adjustRightInd w:val="0"/>
        <w:jc w:val="both"/>
        <w:rPr>
          <w:rFonts w:ascii="Verdana" w:hAnsi="Verdana"/>
          <w:sz w:val="20"/>
          <w:szCs w:val="20"/>
        </w:rPr>
      </w:pPr>
      <w:r w:rsidRPr="005D4F6B">
        <w:rPr>
          <w:rFonts w:ascii="Verdana" w:hAnsi="Verdana"/>
          <w:sz w:val="20"/>
          <w:szCs w:val="20"/>
        </w:rPr>
        <w:t xml:space="preserve">Licence jsou nabývány </w:t>
      </w:r>
    </w:p>
    <w:p w14:paraId="4B7DDB7A" w14:textId="77777777" w:rsidR="00602DA3" w:rsidRPr="005D4F6B" w:rsidRDefault="00602DA3" w:rsidP="00602DA3">
      <w:pPr>
        <w:pStyle w:val="Odstavecseseznamem"/>
        <w:rPr>
          <w:rFonts w:ascii="Verdana" w:hAnsi="Verdana"/>
          <w:sz w:val="20"/>
          <w:szCs w:val="20"/>
        </w:rPr>
      </w:pPr>
    </w:p>
    <w:p w14:paraId="50F67019" w14:textId="78C34DC2" w:rsidR="00A71F1B" w:rsidRPr="005D4F6B" w:rsidRDefault="007C51D5" w:rsidP="00A71F1B">
      <w:pPr>
        <w:pStyle w:val="Odstavecseseznamem"/>
        <w:numPr>
          <w:ilvl w:val="0"/>
          <w:numId w:val="25"/>
        </w:numPr>
        <w:autoSpaceDE w:val="0"/>
        <w:autoSpaceDN w:val="0"/>
        <w:adjustRightInd w:val="0"/>
        <w:jc w:val="both"/>
        <w:rPr>
          <w:rFonts w:ascii="Verdana" w:hAnsi="Verdana"/>
          <w:sz w:val="20"/>
          <w:szCs w:val="20"/>
        </w:rPr>
      </w:pPr>
      <w:r w:rsidRPr="005D4F6B">
        <w:rPr>
          <w:rFonts w:ascii="Verdana" w:hAnsi="Verdana"/>
          <w:sz w:val="20"/>
          <w:szCs w:val="20"/>
        </w:rPr>
        <w:t>jako úplatné</w:t>
      </w:r>
      <w:r w:rsidR="002B3DE4" w:rsidRPr="005D4F6B">
        <w:rPr>
          <w:rFonts w:ascii="Verdana" w:hAnsi="Verdana"/>
          <w:sz w:val="20"/>
          <w:szCs w:val="20"/>
        </w:rPr>
        <w:t>;</w:t>
      </w:r>
      <w:r w:rsidRPr="005D4F6B">
        <w:rPr>
          <w:rFonts w:ascii="Verdana" w:hAnsi="Verdana"/>
          <w:sz w:val="20"/>
          <w:szCs w:val="20"/>
        </w:rPr>
        <w:t xml:space="preserve"> </w:t>
      </w:r>
      <w:r w:rsidR="002B3DE4" w:rsidRPr="005D4F6B">
        <w:rPr>
          <w:rFonts w:ascii="Verdana" w:hAnsi="Verdana"/>
          <w:sz w:val="20"/>
          <w:szCs w:val="20"/>
        </w:rPr>
        <w:t>v</w:t>
      </w:r>
      <w:r w:rsidRPr="005D4F6B">
        <w:rPr>
          <w:rFonts w:ascii="Verdana" w:hAnsi="Verdana"/>
          <w:sz w:val="20"/>
          <w:szCs w:val="20"/>
        </w:rPr>
        <w:t>ýše úplaty je uvedena v</w:t>
      </w:r>
      <w:r w:rsidR="004D28BA" w:rsidRPr="005D4F6B">
        <w:rPr>
          <w:rFonts w:ascii="Verdana" w:hAnsi="Verdana"/>
          <w:sz w:val="20"/>
          <w:szCs w:val="20"/>
        </w:rPr>
        <w:t> </w:t>
      </w:r>
      <w:r w:rsidRPr="005D4F6B">
        <w:rPr>
          <w:rFonts w:ascii="Verdana" w:hAnsi="Verdana"/>
          <w:sz w:val="20"/>
          <w:szCs w:val="20"/>
        </w:rPr>
        <w:t>čl</w:t>
      </w:r>
      <w:r w:rsidR="004D28BA" w:rsidRPr="005D4F6B">
        <w:rPr>
          <w:rFonts w:ascii="Verdana" w:hAnsi="Verdana"/>
          <w:sz w:val="20"/>
          <w:szCs w:val="20"/>
        </w:rPr>
        <w:t xml:space="preserve">. </w:t>
      </w:r>
      <w:r w:rsidR="00AB6233" w:rsidRPr="005D4F6B">
        <w:rPr>
          <w:rFonts w:ascii="Verdana" w:hAnsi="Verdana"/>
          <w:sz w:val="20"/>
          <w:szCs w:val="20"/>
        </w:rPr>
        <w:t>III. této smlouvy</w:t>
      </w:r>
      <w:r w:rsidR="002B3DE4" w:rsidRPr="005D4F6B">
        <w:rPr>
          <w:rFonts w:ascii="Verdana" w:hAnsi="Verdana"/>
          <w:sz w:val="20"/>
          <w:szCs w:val="20"/>
        </w:rPr>
        <w:t>,</w:t>
      </w:r>
    </w:p>
    <w:p w14:paraId="6E46B2BF" w14:textId="2BE4689D" w:rsidR="00602DA3" w:rsidRPr="005D4F6B" w:rsidRDefault="00D14CC8" w:rsidP="00A71F1B">
      <w:pPr>
        <w:pStyle w:val="Odstavecseseznamem"/>
        <w:numPr>
          <w:ilvl w:val="0"/>
          <w:numId w:val="25"/>
        </w:numPr>
        <w:autoSpaceDE w:val="0"/>
        <w:autoSpaceDN w:val="0"/>
        <w:adjustRightInd w:val="0"/>
        <w:jc w:val="both"/>
        <w:rPr>
          <w:rFonts w:ascii="Verdana" w:hAnsi="Verdana"/>
          <w:sz w:val="20"/>
          <w:szCs w:val="20"/>
        </w:rPr>
      </w:pPr>
      <w:r w:rsidRPr="005D4F6B">
        <w:rPr>
          <w:rFonts w:ascii="Verdana" w:hAnsi="Verdana"/>
          <w:sz w:val="20"/>
          <w:szCs w:val="20"/>
        </w:rPr>
        <w:t>jako nevýhradní</w:t>
      </w:r>
      <w:r w:rsidR="002B3DE4" w:rsidRPr="005D4F6B">
        <w:rPr>
          <w:rFonts w:ascii="Verdana" w:hAnsi="Verdana"/>
          <w:sz w:val="20"/>
          <w:szCs w:val="20"/>
        </w:rPr>
        <w:t>,</w:t>
      </w:r>
    </w:p>
    <w:p w14:paraId="0D1665F3" w14:textId="748E2A5F" w:rsidR="00A71F1B" w:rsidRPr="005D4F6B" w:rsidRDefault="00A71F1B" w:rsidP="00A71F1B">
      <w:pPr>
        <w:pStyle w:val="Odstavecseseznamem"/>
        <w:numPr>
          <w:ilvl w:val="0"/>
          <w:numId w:val="25"/>
        </w:numPr>
        <w:autoSpaceDE w:val="0"/>
        <w:autoSpaceDN w:val="0"/>
        <w:adjustRightInd w:val="0"/>
        <w:jc w:val="both"/>
        <w:rPr>
          <w:rFonts w:ascii="Verdana" w:hAnsi="Verdana"/>
          <w:sz w:val="20"/>
          <w:szCs w:val="20"/>
        </w:rPr>
      </w:pPr>
      <w:r w:rsidRPr="005D4F6B">
        <w:rPr>
          <w:rFonts w:ascii="Verdana" w:hAnsi="Verdana"/>
          <w:sz w:val="20"/>
          <w:szCs w:val="20"/>
        </w:rPr>
        <w:t>z hlediska časového</w:t>
      </w:r>
      <w:r w:rsidR="00C30363" w:rsidRPr="005D4F6B">
        <w:rPr>
          <w:rFonts w:ascii="Verdana" w:hAnsi="Verdana"/>
          <w:sz w:val="20"/>
          <w:szCs w:val="20"/>
        </w:rPr>
        <w:t xml:space="preserve"> rozsahu minimálně na dobu trvání všech majetkových </w:t>
      </w:r>
      <w:r w:rsidR="003E781E" w:rsidRPr="005D4F6B">
        <w:rPr>
          <w:rFonts w:ascii="Verdana" w:hAnsi="Verdana"/>
          <w:sz w:val="20"/>
          <w:szCs w:val="20"/>
        </w:rPr>
        <w:t>práv k předmětu licence</w:t>
      </w:r>
      <w:r w:rsidR="002B3DE4" w:rsidRPr="005D4F6B">
        <w:rPr>
          <w:rFonts w:ascii="Verdana" w:hAnsi="Verdana"/>
          <w:sz w:val="20"/>
          <w:szCs w:val="20"/>
        </w:rPr>
        <w:t>,</w:t>
      </w:r>
    </w:p>
    <w:p w14:paraId="1EFD3FF9" w14:textId="0CFC6877" w:rsidR="0086337D" w:rsidRPr="005D4F6B" w:rsidRDefault="0086337D" w:rsidP="00A71F1B">
      <w:pPr>
        <w:pStyle w:val="Odstavecseseznamem"/>
        <w:numPr>
          <w:ilvl w:val="0"/>
          <w:numId w:val="25"/>
        </w:numPr>
        <w:autoSpaceDE w:val="0"/>
        <w:autoSpaceDN w:val="0"/>
        <w:adjustRightInd w:val="0"/>
        <w:jc w:val="both"/>
        <w:rPr>
          <w:rFonts w:ascii="Verdana" w:hAnsi="Verdana"/>
          <w:sz w:val="20"/>
          <w:szCs w:val="20"/>
        </w:rPr>
      </w:pPr>
      <w:r w:rsidRPr="005D4F6B">
        <w:rPr>
          <w:rFonts w:ascii="Verdana" w:hAnsi="Verdana"/>
          <w:sz w:val="20"/>
          <w:szCs w:val="20"/>
        </w:rPr>
        <w:t>z hlediska územního rozsahu</w:t>
      </w:r>
      <w:r w:rsidR="009D141A" w:rsidRPr="005D4F6B">
        <w:rPr>
          <w:rFonts w:ascii="Verdana" w:hAnsi="Verdana"/>
          <w:sz w:val="20"/>
          <w:szCs w:val="20"/>
        </w:rPr>
        <w:t xml:space="preserve"> pro území České republiky</w:t>
      </w:r>
      <w:r w:rsidR="002B3DE4" w:rsidRPr="005D4F6B">
        <w:rPr>
          <w:rFonts w:ascii="Verdana" w:hAnsi="Verdana"/>
          <w:sz w:val="20"/>
          <w:szCs w:val="20"/>
        </w:rPr>
        <w:t>,</w:t>
      </w:r>
    </w:p>
    <w:p w14:paraId="138CDA75" w14:textId="630D9C0C" w:rsidR="00184A28" w:rsidRPr="003A5088" w:rsidRDefault="00184A28" w:rsidP="00A71F1B">
      <w:pPr>
        <w:pStyle w:val="Odstavecseseznamem"/>
        <w:numPr>
          <w:ilvl w:val="0"/>
          <w:numId w:val="25"/>
        </w:numPr>
        <w:autoSpaceDE w:val="0"/>
        <w:autoSpaceDN w:val="0"/>
        <w:adjustRightInd w:val="0"/>
        <w:jc w:val="both"/>
        <w:rPr>
          <w:rFonts w:ascii="Verdana" w:hAnsi="Verdana"/>
          <w:sz w:val="20"/>
          <w:szCs w:val="20"/>
        </w:rPr>
      </w:pPr>
      <w:r w:rsidRPr="005D4F6B">
        <w:rPr>
          <w:rFonts w:ascii="Verdana" w:hAnsi="Verdana"/>
          <w:sz w:val="20"/>
          <w:szCs w:val="20"/>
        </w:rPr>
        <w:t xml:space="preserve">z hlediska věcného rozsahu (způsobu užití) tak, že opravňuje k takovým způsobům </w:t>
      </w:r>
      <w:r w:rsidR="007F50ED" w:rsidRPr="005D4F6B">
        <w:rPr>
          <w:rFonts w:ascii="Verdana" w:hAnsi="Verdana"/>
          <w:sz w:val="20"/>
          <w:szCs w:val="20"/>
        </w:rPr>
        <w:t>užití, které jsou potřebné nebo nezbytné k tomu, aby byl</w:t>
      </w:r>
      <w:r w:rsidR="006D38A7" w:rsidRPr="005D4F6B">
        <w:rPr>
          <w:rFonts w:ascii="Verdana" w:hAnsi="Verdana"/>
          <w:sz w:val="20"/>
          <w:szCs w:val="20"/>
        </w:rPr>
        <w:t>o</w:t>
      </w:r>
      <w:r w:rsidR="00381B7E" w:rsidRPr="005D4F6B">
        <w:rPr>
          <w:rFonts w:ascii="Verdana" w:hAnsi="Verdana"/>
          <w:sz w:val="20"/>
          <w:szCs w:val="20"/>
        </w:rPr>
        <w:t xml:space="preserve"> </w:t>
      </w:r>
      <w:r w:rsidR="00DB5253" w:rsidRPr="005D4F6B">
        <w:rPr>
          <w:rFonts w:ascii="Verdana" w:hAnsi="Verdana"/>
          <w:sz w:val="20"/>
          <w:szCs w:val="20"/>
        </w:rPr>
        <w:t xml:space="preserve">software DJI TERRA STANDARD </w:t>
      </w:r>
      <w:r w:rsidR="00DB5253" w:rsidRPr="003A5088">
        <w:rPr>
          <w:rFonts w:ascii="Verdana" w:hAnsi="Verdana"/>
          <w:sz w:val="20"/>
          <w:szCs w:val="20"/>
        </w:rPr>
        <w:t>PERMANENT OFFLINE</w:t>
      </w:r>
      <w:r w:rsidR="006D38A7" w:rsidRPr="003A5088">
        <w:rPr>
          <w:rFonts w:ascii="Verdana" w:hAnsi="Verdana"/>
          <w:sz w:val="20"/>
          <w:szCs w:val="20"/>
        </w:rPr>
        <w:t xml:space="preserve"> verze </w:t>
      </w:r>
      <w:r w:rsidR="00B559DA" w:rsidRPr="003A5088">
        <w:rPr>
          <w:rFonts w:ascii="Verdana" w:hAnsi="Verdana"/>
          <w:sz w:val="20"/>
          <w:szCs w:val="20"/>
        </w:rPr>
        <w:t xml:space="preserve">(dále jen „software“) </w:t>
      </w:r>
      <w:r w:rsidR="00DE0008" w:rsidRPr="003A5088">
        <w:rPr>
          <w:rFonts w:ascii="Verdana" w:hAnsi="Verdana"/>
          <w:sz w:val="20"/>
          <w:szCs w:val="20"/>
        </w:rPr>
        <w:t>možné užívat k účelu sjednanému touto smlouvou</w:t>
      </w:r>
      <w:r w:rsidR="00474A87" w:rsidRPr="003A5088">
        <w:rPr>
          <w:rFonts w:ascii="Verdana" w:hAnsi="Verdana"/>
          <w:sz w:val="20"/>
          <w:szCs w:val="20"/>
        </w:rPr>
        <w:t xml:space="preserve"> nebo účelu z této smlouvy vyplývajícímu</w:t>
      </w:r>
      <w:r w:rsidR="002B3DE4" w:rsidRPr="003A5088">
        <w:rPr>
          <w:rFonts w:ascii="Verdana" w:hAnsi="Verdana"/>
          <w:sz w:val="20"/>
          <w:szCs w:val="20"/>
        </w:rPr>
        <w:t>,</w:t>
      </w:r>
    </w:p>
    <w:p w14:paraId="7E17F4A1" w14:textId="1F7F0BC6" w:rsidR="00474A87" w:rsidRPr="003A5088" w:rsidRDefault="00474A87" w:rsidP="00A71F1B">
      <w:pPr>
        <w:pStyle w:val="Odstavecseseznamem"/>
        <w:numPr>
          <w:ilvl w:val="0"/>
          <w:numId w:val="25"/>
        </w:numPr>
        <w:autoSpaceDE w:val="0"/>
        <w:autoSpaceDN w:val="0"/>
        <w:adjustRightInd w:val="0"/>
        <w:jc w:val="both"/>
        <w:rPr>
          <w:rFonts w:ascii="Verdana" w:hAnsi="Verdana"/>
          <w:sz w:val="20"/>
          <w:szCs w:val="20"/>
        </w:rPr>
      </w:pPr>
      <w:r w:rsidRPr="003A5088">
        <w:rPr>
          <w:rFonts w:ascii="Verdana" w:hAnsi="Verdana"/>
          <w:sz w:val="20"/>
          <w:szCs w:val="20"/>
        </w:rPr>
        <w:t>z hlediska osobního rozsahu jako neomezená</w:t>
      </w:r>
      <w:r w:rsidR="002B3DE4" w:rsidRPr="003A5088">
        <w:rPr>
          <w:rFonts w:ascii="Verdana" w:hAnsi="Verdana"/>
          <w:sz w:val="20"/>
          <w:szCs w:val="20"/>
        </w:rPr>
        <w:t>.</w:t>
      </w:r>
    </w:p>
    <w:p w14:paraId="0F4CB5C1" w14:textId="77777777" w:rsidR="003159BC" w:rsidRPr="000072DF" w:rsidRDefault="003159BC" w:rsidP="000072DF">
      <w:pPr>
        <w:autoSpaceDE w:val="0"/>
        <w:autoSpaceDN w:val="0"/>
        <w:adjustRightInd w:val="0"/>
        <w:jc w:val="both"/>
        <w:rPr>
          <w:rFonts w:ascii="Verdana" w:hAnsi="Verdana"/>
          <w:sz w:val="20"/>
        </w:rPr>
      </w:pPr>
    </w:p>
    <w:p w14:paraId="1A805A80" w14:textId="0391E6B7" w:rsidR="0073683B" w:rsidRPr="005D4F6B" w:rsidRDefault="00F87D4D" w:rsidP="00FC59D2">
      <w:pPr>
        <w:pStyle w:val="Odstavecseseznamem"/>
        <w:numPr>
          <w:ilvl w:val="0"/>
          <w:numId w:val="14"/>
        </w:numPr>
        <w:autoSpaceDE w:val="0"/>
        <w:autoSpaceDN w:val="0"/>
        <w:adjustRightInd w:val="0"/>
        <w:spacing w:line="240" w:lineRule="auto"/>
        <w:jc w:val="both"/>
        <w:rPr>
          <w:rFonts w:ascii="Verdana" w:eastAsia="Times New Roman" w:hAnsi="Verdana" w:cs="Times New Roman"/>
          <w:sz w:val="20"/>
          <w:szCs w:val="20"/>
          <w:lang w:eastAsia="cs-CZ"/>
        </w:rPr>
      </w:pPr>
      <w:r w:rsidRPr="003A5088">
        <w:rPr>
          <w:rFonts w:ascii="Verdana" w:eastAsia="Times New Roman" w:hAnsi="Verdana" w:cs="Times New Roman"/>
          <w:sz w:val="20"/>
          <w:szCs w:val="20"/>
          <w:lang w:eastAsia="cs-CZ"/>
        </w:rPr>
        <w:t>Objednatel není povinen</w:t>
      </w:r>
      <w:r w:rsidRPr="005D4F6B">
        <w:rPr>
          <w:rFonts w:ascii="Verdana" w:eastAsia="Times New Roman" w:hAnsi="Verdana" w:cs="Times New Roman"/>
          <w:sz w:val="20"/>
          <w:szCs w:val="20"/>
          <w:lang w:eastAsia="cs-CZ"/>
        </w:rPr>
        <w:t xml:space="preserve"> licenci využít.</w:t>
      </w:r>
    </w:p>
    <w:p w14:paraId="3EDD30FB" w14:textId="77777777" w:rsidR="00B54645" w:rsidRPr="005D4F6B" w:rsidRDefault="00B54645" w:rsidP="0009732C">
      <w:pPr>
        <w:pStyle w:val="Odstavecseseznamem"/>
        <w:autoSpaceDE w:val="0"/>
        <w:autoSpaceDN w:val="0"/>
        <w:adjustRightInd w:val="0"/>
        <w:spacing w:line="240" w:lineRule="auto"/>
        <w:ind w:left="360"/>
        <w:jc w:val="both"/>
        <w:rPr>
          <w:rFonts w:ascii="Verdana" w:eastAsia="Times New Roman" w:hAnsi="Verdana" w:cs="Times New Roman"/>
          <w:sz w:val="20"/>
          <w:szCs w:val="20"/>
          <w:lang w:eastAsia="cs-CZ"/>
        </w:rPr>
      </w:pPr>
    </w:p>
    <w:p w14:paraId="66470C5C" w14:textId="065E393E" w:rsidR="00E3503B" w:rsidRPr="005D4F6B" w:rsidRDefault="00822A4D" w:rsidP="00FC59D2">
      <w:pPr>
        <w:pStyle w:val="Odstavecseseznamem"/>
        <w:numPr>
          <w:ilvl w:val="0"/>
          <w:numId w:val="14"/>
        </w:numPr>
        <w:autoSpaceDE w:val="0"/>
        <w:autoSpaceDN w:val="0"/>
        <w:adjustRightInd w:val="0"/>
        <w:spacing w:line="240" w:lineRule="auto"/>
        <w:jc w:val="both"/>
        <w:rPr>
          <w:rFonts w:ascii="Verdana" w:eastAsia="Times New Roman" w:hAnsi="Verdana" w:cs="Times New Roman"/>
          <w:sz w:val="20"/>
          <w:szCs w:val="20"/>
          <w:lang w:eastAsia="cs-CZ"/>
        </w:rPr>
      </w:pPr>
      <w:r w:rsidRPr="005D4F6B">
        <w:rPr>
          <w:rFonts w:ascii="Verdana" w:eastAsia="Times New Roman" w:hAnsi="Verdana" w:cs="Times New Roman"/>
          <w:sz w:val="20"/>
          <w:szCs w:val="20"/>
          <w:lang w:eastAsia="cs-CZ"/>
        </w:rPr>
        <w:t xml:space="preserve">Poskytnutí licence nelze ze strany </w:t>
      </w:r>
      <w:r w:rsidR="001827F4" w:rsidRPr="005D4F6B">
        <w:rPr>
          <w:rFonts w:ascii="Verdana" w:eastAsia="Times New Roman" w:hAnsi="Verdana" w:cs="Times New Roman"/>
          <w:sz w:val="20"/>
          <w:szCs w:val="20"/>
          <w:lang w:eastAsia="cs-CZ"/>
        </w:rPr>
        <w:t>dodavatele</w:t>
      </w:r>
      <w:r w:rsidRPr="005D4F6B">
        <w:rPr>
          <w:rFonts w:ascii="Verdana" w:eastAsia="Times New Roman" w:hAnsi="Verdana" w:cs="Times New Roman"/>
          <w:sz w:val="20"/>
          <w:szCs w:val="20"/>
          <w:lang w:eastAsia="cs-CZ"/>
        </w:rPr>
        <w:t xml:space="preserve"> vypovědět a jejich účinnost trvá i po skončení této smlouvy.</w:t>
      </w:r>
    </w:p>
    <w:p w14:paraId="17773349" w14:textId="77777777" w:rsidR="004C6CDC" w:rsidRPr="005D4F6B" w:rsidRDefault="004C6CDC" w:rsidP="004C6CDC">
      <w:pPr>
        <w:pStyle w:val="Odstavecseseznamem"/>
        <w:rPr>
          <w:rFonts w:ascii="Verdana" w:eastAsia="Times New Roman" w:hAnsi="Verdana" w:cs="Times New Roman"/>
          <w:sz w:val="20"/>
          <w:szCs w:val="20"/>
          <w:lang w:eastAsia="cs-CZ"/>
        </w:rPr>
      </w:pPr>
    </w:p>
    <w:p w14:paraId="4E686F00" w14:textId="2FC75212" w:rsidR="004C6CDC" w:rsidRPr="005D4F6B" w:rsidRDefault="00C83E6A" w:rsidP="00FC59D2">
      <w:pPr>
        <w:pStyle w:val="Odstavecseseznamem"/>
        <w:numPr>
          <w:ilvl w:val="0"/>
          <w:numId w:val="14"/>
        </w:numPr>
        <w:autoSpaceDE w:val="0"/>
        <w:autoSpaceDN w:val="0"/>
        <w:adjustRightInd w:val="0"/>
        <w:spacing w:line="240" w:lineRule="auto"/>
        <w:jc w:val="both"/>
        <w:rPr>
          <w:rFonts w:ascii="Verdana" w:eastAsia="Times New Roman" w:hAnsi="Verdana" w:cs="Times New Roman"/>
          <w:sz w:val="20"/>
          <w:szCs w:val="20"/>
          <w:lang w:eastAsia="cs-CZ"/>
        </w:rPr>
      </w:pPr>
      <w:r w:rsidRPr="005D4F6B">
        <w:rPr>
          <w:rFonts w:ascii="Verdana" w:eastAsia="Times New Roman" w:hAnsi="Verdana" w:cs="Times New Roman"/>
          <w:sz w:val="20"/>
          <w:szCs w:val="20"/>
          <w:lang w:eastAsia="cs-CZ"/>
        </w:rPr>
        <w:t>Poskytnutá licence se vztahuje i na jakékoli rozšíření, u</w:t>
      </w:r>
      <w:r w:rsidR="00E57A52" w:rsidRPr="005D4F6B">
        <w:rPr>
          <w:rFonts w:ascii="Verdana" w:eastAsia="Times New Roman" w:hAnsi="Verdana" w:cs="Times New Roman"/>
          <w:sz w:val="20"/>
          <w:szCs w:val="20"/>
          <w:lang w:eastAsia="cs-CZ"/>
        </w:rPr>
        <w:t>p</w:t>
      </w:r>
      <w:r w:rsidRPr="005D4F6B">
        <w:rPr>
          <w:rFonts w:ascii="Verdana" w:eastAsia="Times New Roman" w:hAnsi="Verdana" w:cs="Times New Roman"/>
          <w:sz w:val="20"/>
          <w:szCs w:val="20"/>
          <w:lang w:eastAsia="cs-CZ"/>
        </w:rPr>
        <w:t>grady, updaty, patche</w:t>
      </w:r>
      <w:r w:rsidR="00E57A52" w:rsidRPr="005D4F6B">
        <w:rPr>
          <w:rFonts w:ascii="Verdana" w:eastAsia="Times New Roman" w:hAnsi="Verdana" w:cs="Times New Roman"/>
          <w:sz w:val="20"/>
          <w:szCs w:val="20"/>
          <w:lang w:eastAsia="cs-CZ"/>
        </w:rPr>
        <w:t>, nové verze, aktualizované verze, úpravy a překlady</w:t>
      </w:r>
      <w:r w:rsidR="00835A87" w:rsidRPr="005D4F6B">
        <w:rPr>
          <w:rFonts w:ascii="Verdana" w:eastAsia="Times New Roman" w:hAnsi="Verdana" w:cs="Times New Roman"/>
          <w:sz w:val="20"/>
          <w:szCs w:val="20"/>
          <w:lang w:eastAsia="cs-CZ"/>
        </w:rPr>
        <w:t xml:space="preserve"> </w:t>
      </w:r>
      <w:r w:rsidR="00A42452" w:rsidRPr="005D4F6B">
        <w:rPr>
          <w:rFonts w:ascii="Verdana" w:eastAsia="Times New Roman" w:hAnsi="Verdana" w:cs="Times New Roman"/>
          <w:sz w:val="20"/>
          <w:szCs w:val="20"/>
          <w:lang w:eastAsia="cs-CZ"/>
        </w:rPr>
        <w:t>software</w:t>
      </w:r>
      <w:r w:rsidR="00835A87" w:rsidRPr="005D4F6B">
        <w:rPr>
          <w:rFonts w:ascii="Verdana" w:eastAsia="Times New Roman" w:hAnsi="Verdana" w:cs="Times New Roman"/>
          <w:sz w:val="20"/>
          <w:szCs w:val="20"/>
          <w:lang w:eastAsia="cs-CZ"/>
        </w:rPr>
        <w:t>.</w:t>
      </w:r>
    </w:p>
    <w:p w14:paraId="05FF209D" w14:textId="77777777" w:rsidR="00E12C50" w:rsidRPr="005D4F6B" w:rsidRDefault="00E12C50" w:rsidP="00E12C50">
      <w:pPr>
        <w:pStyle w:val="Odstavecseseznamem"/>
        <w:rPr>
          <w:rFonts w:ascii="Verdana" w:eastAsia="Times New Roman" w:hAnsi="Verdana" w:cs="Times New Roman"/>
          <w:sz w:val="20"/>
          <w:szCs w:val="20"/>
          <w:lang w:eastAsia="cs-CZ"/>
        </w:rPr>
      </w:pPr>
    </w:p>
    <w:p w14:paraId="264D6A09" w14:textId="0C978786" w:rsidR="00D50BC9" w:rsidRPr="005D4F6B" w:rsidRDefault="008718DF" w:rsidP="00FC59D2">
      <w:pPr>
        <w:pStyle w:val="Odstavecseseznamem"/>
        <w:numPr>
          <w:ilvl w:val="0"/>
          <w:numId w:val="14"/>
        </w:numPr>
        <w:autoSpaceDE w:val="0"/>
        <w:autoSpaceDN w:val="0"/>
        <w:adjustRightInd w:val="0"/>
        <w:spacing w:line="240" w:lineRule="auto"/>
        <w:jc w:val="both"/>
        <w:rPr>
          <w:rFonts w:ascii="Verdana" w:eastAsia="Times New Roman" w:hAnsi="Verdana" w:cs="Times New Roman"/>
          <w:sz w:val="20"/>
          <w:szCs w:val="20"/>
          <w:lang w:eastAsia="cs-CZ"/>
        </w:rPr>
      </w:pPr>
      <w:r w:rsidRPr="005D4F6B">
        <w:rPr>
          <w:rFonts w:ascii="Verdana" w:eastAsia="Times New Roman" w:hAnsi="Verdana" w:cs="Times New Roman"/>
          <w:sz w:val="20"/>
          <w:szCs w:val="20"/>
          <w:lang w:eastAsia="cs-CZ"/>
        </w:rPr>
        <w:t xml:space="preserve">Práva získaná v rámci plnění této smlouvy přecházejí i na případného právního nástupce </w:t>
      </w:r>
      <w:r w:rsidR="00A42452" w:rsidRPr="005D4F6B">
        <w:rPr>
          <w:rFonts w:ascii="Verdana" w:eastAsia="Times New Roman" w:hAnsi="Verdana" w:cs="Times New Roman"/>
          <w:sz w:val="20"/>
          <w:szCs w:val="20"/>
          <w:lang w:eastAsia="cs-CZ"/>
        </w:rPr>
        <w:t>o</w:t>
      </w:r>
      <w:r w:rsidRPr="005D4F6B">
        <w:rPr>
          <w:rFonts w:ascii="Verdana" w:eastAsia="Times New Roman" w:hAnsi="Verdana" w:cs="Times New Roman"/>
          <w:sz w:val="20"/>
          <w:szCs w:val="20"/>
          <w:lang w:eastAsia="cs-CZ"/>
        </w:rPr>
        <w:t>bjednatele</w:t>
      </w:r>
      <w:r w:rsidR="00127CAD" w:rsidRPr="005D4F6B">
        <w:rPr>
          <w:rFonts w:ascii="Verdana" w:eastAsia="Times New Roman" w:hAnsi="Verdana" w:cs="Times New Roman"/>
          <w:sz w:val="20"/>
          <w:szCs w:val="20"/>
          <w:lang w:eastAsia="cs-CZ"/>
        </w:rPr>
        <w:t xml:space="preserve">. Případná změna v osobě </w:t>
      </w:r>
      <w:r w:rsidR="00A42452" w:rsidRPr="005D4F6B">
        <w:rPr>
          <w:rFonts w:ascii="Verdana" w:eastAsia="Times New Roman" w:hAnsi="Verdana" w:cs="Times New Roman"/>
          <w:sz w:val="20"/>
          <w:szCs w:val="20"/>
          <w:lang w:eastAsia="cs-CZ"/>
        </w:rPr>
        <w:t>dodav</w:t>
      </w:r>
      <w:r w:rsidR="00127CAD" w:rsidRPr="005D4F6B">
        <w:rPr>
          <w:rFonts w:ascii="Verdana" w:eastAsia="Times New Roman" w:hAnsi="Verdana" w:cs="Times New Roman"/>
          <w:sz w:val="20"/>
          <w:szCs w:val="20"/>
          <w:lang w:eastAsia="cs-CZ"/>
        </w:rPr>
        <w:t>atele</w:t>
      </w:r>
      <w:r w:rsidR="006C4380" w:rsidRPr="005D4F6B">
        <w:rPr>
          <w:rFonts w:ascii="Verdana" w:eastAsia="Times New Roman" w:hAnsi="Verdana" w:cs="Times New Roman"/>
          <w:sz w:val="20"/>
          <w:szCs w:val="20"/>
          <w:lang w:eastAsia="cs-CZ"/>
        </w:rPr>
        <w:t xml:space="preserve"> (např. právní nástupnictví) nebude mít vliv na oprávnění udělená v rámci této smlouvy </w:t>
      </w:r>
      <w:r w:rsidR="00FD4106" w:rsidRPr="005D4F6B">
        <w:rPr>
          <w:rFonts w:ascii="Verdana" w:eastAsia="Times New Roman" w:hAnsi="Verdana" w:cs="Times New Roman"/>
          <w:sz w:val="20"/>
          <w:szCs w:val="20"/>
          <w:lang w:eastAsia="cs-CZ"/>
        </w:rPr>
        <w:t>o</w:t>
      </w:r>
      <w:r w:rsidR="006C4380" w:rsidRPr="005D4F6B">
        <w:rPr>
          <w:rFonts w:ascii="Verdana" w:eastAsia="Times New Roman" w:hAnsi="Verdana" w:cs="Times New Roman"/>
          <w:sz w:val="20"/>
          <w:szCs w:val="20"/>
          <w:lang w:eastAsia="cs-CZ"/>
        </w:rPr>
        <w:t>bjednateli</w:t>
      </w:r>
      <w:r w:rsidR="00C64A07" w:rsidRPr="005D4F6B">
        <w:rPr>
          <w:rFonts w:ascii="Verdana" w:eastAsia="Times New Roman" w:hAnsi="Verdana" w:cs="Times New Roman"/>
          <w:sz w:val="20"/>
          <w:szCs w:val="20"/>
          <w:lang w:eastAsia="cs-CZ"/>
        </w:rPr>
        <w:t>.</w:t>
      </w:r>
    </w:p>
    <w:p w14:paraId="02E99BF0" w14:textId="77777777" w:rsidR="00D50BC9" w:rsidRPr="005D4F6B" w:rsidRDefault="00D50BC9" w:rsidP="00D50BC9">
      <w:pPr>
        <w:pStyle w:val="Odstavecseseznamem"/>
        <w:rPr>
          <w:rFonts w:ascii="Verdana" w:eastAsia="Times New Roman" w:hAnsi="Verdana" w:cs="Times New Roman"/>
          <w:sz w:val="20"/>
          <w:szCs w:val="20"/>
          <w:lang w:eastAsia="cs-CZ"/>
        </w:rPr>
      </w:pPr>
    </w:p>
    <w:p w14:paraId="61EE1742" w14:textId="7BE3D167" w:rsidR="00E12C50" w:rsidRPr="005D4F6B" w:rsidRDefault="00FD4106" w:rsidP="00FC59D2">
      <w:pPr>
        <w:pStyle w:val="Odstavecseseznamem"/>
        <w:numPr>
          <w:ilvl w:val="0"/>
          <w:numId w:val="14"/>
        </w:numPr>
        <w:autoSpaceDE w:val="0"/>
        <w:autoSpaceDN w:val="0"/>
        <w:adjustRightInd w:val="0"/>
        <w:spacing w:line="240" w:lineRule="auto"/>
        <w:jc w:val="both"/>
        <w:rPr>
          <w:rFonts w:ascii="Verdana" w:eastAsia="Times New Roman" w:hAnsi="Verdana" w:cs="Times New Roman"/>
          <w:sz w:val="20"/>
          <w:szCs w:val="20"/>
          <w:lang w:eastAsia="cs-CZ"/>
        </w:rPr>
      </w:pPr>
      <w:r w:rsidRPr="005D4F6B">
        <w:rPr>
          <w:rFonts w:ascii="Verdana" w:hAnsi="Verdana"/>
          <w:sz w:val="20"/>
          <w:szCs w:val="20"/>
        </w:rPr>
        <w:t>Doda</w:t>
      </w:r>
      <w:r w:rsidR="001F7E7D" w:rsidRPr="005D4F6B">
        <w:rPr>
          <w:rFonts w:ascii="Verdana" w:hAnsi="Verdana"/>
          <w:sz w:val="20"/>
          <w:szCs w:val="20"/>
        </w:rPr>
        <w:t xml:space="preserve">vatel se zavazuje předat </w:t>
      </w:r>
      <w:r w:rsidRPr="005D4F6B">
        <w:rPr>
          <w:rFonts w:ascii="Verdana" w:hAnsi="Verdana"/>
          <w:sz w:val="20"/>
          <w:szCs w:val="20"/>
        </w:rPr>
        <w:t>o</w:t>
      </w:r>
      <w:r w:rsidR="001F7E7D" w:rsidRPr="005D4F6B">
        <w:rPr>
          <w:rFonts w:ascii="Verdana" w:hAnsi="Verdana"/>
          <w:sz w:val="20"/>
          <w:szCs w:val="20"/>
        </w:rPr>
        <w:t xml:space="preserve">bjednateli nejpozději do 10 pracovních dnů ode dne doručení písemné žádosti </w:t>
      </w:r>
      <w:r w:rsidRPr="005D4F6B">
        <w:rPr>
          <w:rFonts w:ascii="Verdana" w:hAnsi="Verdana"/>
          <w:sz w:val="20"/>
          <w:szCs w:val="20"/>
        </w:rPr>
        <w:t>o</w:t>
      </w:r>
      <w:r w:rsidR="001F7E7D" w:rsidRPr="005D4F6B">
        <w:rPr>
          <w:rFonts w:ascii="Verdana" w:hAnsi="Verdana"/>
          <w:sz w:val="20"/>
          <w:szCs w:val="20"/>
        </w:rPr>
        <w:t xml:space="preserve">bjednatele, a to kdykoliv za účinnosti této Smlouvy i po jejím zániku, je-li to potřeba k ochraně práv a oprávněných zájmů </w:t>
      </w:r>
      <w:r w:rsidR="00081187" w:rsidRPr="005D4F6B">
        <w:rPr>
          <w:rFonts w:ascii="Verdana" w:hAnsi="Verdana"/>
          <w:sz w:val="20"/>
          <w:szCs w:val="20"/>
        </w:rPr>
        <w:t>o</w:t>
      </w:r>
      <w:r w:rsidR="001F7E7D" w:rsidRPr="005D4F6B">
        <w:rPr>
          <w:rFonts w:ascii="Verdana" w:hAnsi="Verdana"/>
          <w:sz w:val="20"/>
          <w:szCs w:val="20"/>
        </w:rPr>
        <w:t xml:space="preserve">bjednatele či k potvrzení práv </w:t>
      </w:r>
      <w:r w:rsidR="00081187" w:rsidRPr="005D4F6B">
        <w:rPr>
          <w:rFonts w:ascii="Verdana" w:hAnsi="Verdana"/>
          <w:sz w:val="20"/>
          <w:szCs w:val="20"/>
        </w:rPr>
        <w:t>o</w:t>
      </w:r>
      <w:r w:rsidR="001F7E7D" w:rsidRPr="005D4F6B">
        <w:rPr>
          <w:rFonts w:ascii="Verdana" w:hAnsi="Verdana"/>
          <w:sz w:val="20"/>
          <w:szCs w:val="20"/>
        </w:rPr>
        <w:t xml:space="preserve">bjednatele, písemné potvrzení o všech poskytnutých </w:t>
      </w:r>
      <w:r w:rsidR="00081187" w:rsidRPr="005D4F6B">
        <w:rPr>
          <w:rFonts w:ascii="Verdana" w:hAnsi="Verdana"/>
          <w:sz w:val="20"/>
          <w:szCs w:val="20"/>
        </w:rPr>
        <w:t>l</w:t>
      </w:r>
      <w:r w:rsidR="001F7E7D" w:rsidRPr="005D4F6B">
        <w:rPr>
          <w:rFonts w:ascii="Verdana" w:hAnsi="Verdana"/>
          <w:sz w:val="20"/>
          <w:szCs w:val="20"/>
        </w:rPr>
        <w:t xml:space="preserve">icencích a zmocněních a oprávněních dle tohoto článku této Smlouvy. Z obsahu tohoto potvrzení musí být jednoznačně zřejmé, že všechny </w:t>
      </w:r>
      <w:r w:rsidR="002E77A0" w:rsidRPr="005D4F6B">
        <w:rPr>
          <w:rFonts w:ascii="Verdana" w:hAnsi="Verdana"/>
          <w:sz w:val="20"/>
          <w:szCs w:val="20"/>
        </w:rPr>
        <w:t>l</w:t>
      </w:r>
      <w:r w:rsidR="001F7E7D" w:rsidRPr="005D4F6B">
        <w:rPr>
          <w:rFonts w:ascii="Verdana" w:hAnsi="Verdana"/>
          <w:sz w:val="20"/>
          <w:szCs w:val="20"/>
        </w:rPr>
        <w:t xml:space="preserve">icence a zmocnění a oprávnění dle tohoto článku této </w:t>
      </w:r>
      <w:r w:rsidR="002E77A0" w:rsidRPr="005D4F6B">
        <w:rPr>
          <w:rFonts w:ascii="Verdana" w:hAnsi="Verdana"/>
          <w:sz w:val="20"/>
          <w:szCs w:val="20"/>
        </w:rPr>
        <w:t>s</w:t>
      </w:r>
      <w:r w:rsidR="001F7E7D" w:rsidRPr="005D4F6B">
        <w:rPr>
          <w:rFonts w:ascii="Verdana" w:hAnsi="Verdana"/>
          <w:sz w:val="20"/>
          <w:szCs w:val="20"/>
        </w:rPr>
        <w:t xml:space="preserve">mlouvy byly poskytnuty v rozsahu a způsobem uvedeným v tomto článku této </w:t>
      </w:r>
      <w:r w:rsidR="002E77A0" w:rsidRPr="005D4F6B">
        <w:rPr>
          <w:rFonts w:ascii="Verdana" w:hAnsi="Verdana"/>
          <w:sz w:val="20"/>
          <w:szCs w:val="20"/>
        </w:rPr>
        <w:t>s</w:t>
      </w:r>
      <w:r w:rsidR="001F7E7D" w:rsidRPr="005D4F6B">
        <w:rPr>
          <w:rFonts w:ascii="Verdana" w:hAnsi="Verdana"/>
          <w:sz w:val="20"/>
          <w:szCs w:val="20"/>
        </w:rPr>
        <w:t>mlouvy. Smluvní strany prohlašují a činí nesporným, že toto potvrzení má pouze deklaratorní</w:t>
      </w:r>
      <w:r w:rsidR="00C64A07" w:rsidRPr="005D4F6B">
        <w:rPr>
          <w:rFonts w:ascii="Verdana" w:eastAsia="Times New Roman" w:hAnsi="Verdana" w:cs="Times New Roman"/>
          <w:sz w:val="20"/>
          <w:szCs w:val="20"/>
          <w:lang w:eastAsia="cs-CZ"/>
        </w:rPr>
        <w:t xml:space="preserve"> </w:t>
      </w:r>
      <w:r w:rsidR="001F7E7D" w:rsidRPr="005D4F6B">
        <w:rPr>
          <w:rFonts w:ascii="Verdana" w:eastAsia="Times New Roman" w:hAnsi="Verdana" w:cs="Times New Roman"/>
          <w:sz w:val="20"/>
          <w:szCs w:val="20"/>
          <w:lang w:eastAsia="cs-CZ"/>
        </w:rPr>
        <w:t>charakter.</w:t>
      </w:r>
    </w:p>
    <w:p w14:paraId="1F468997" w14:textId="77777777" w:rsidR="001F30B6" w:rsidRPr="005D4F6B" w:rsidRDefault="001F30B6" w:rsidP="001F30B6">
      <w:pPr>
        <w:pStyle w:val="Odstavecseseznamem"/>
        <w:autoSpaceDE w:val="0"/>
        <w:autoSpaceDN w:val="0"/>
        <w:adjustRightInd w:val="0"/>
        <w:spacing w:line="240" w:lineRule="auto"/>
        <w:ind w:left="360"/>
        <w:jc w:val="both"/>
        <w:rPr>
          <w:rFonts w:ascii="Verdana" w:eastAsia="Times New Roman" w:hAnsi="Verdana" w:cs="Times New Roman"/>
          <w:sz w:val="20"/>
          <w:szCs w:val="20"/>
          <w:lang w:eastAsia="cs-CZ"/>
        </w:rPr>
      </w:pPr>
    </w:p>
    <w:p w14:paraId="07135D09" w14:textId="73A30C0D" w:rsidR="00AF77FA" w:rsidRPr="005D4F6B" w:rsidRDefault="00AF77FA" w:rsidP="00FC59D2">
      <w:pPr>
        <w:pStyle w:val="Odstavecseseznamem"/>
        <w:numPr>
          <w:ilvl w:val="0"/>
          <w:numId w:val="14"/>
        </w:numPr>
        <w:autoSpaceDE w:val="0"/>
        <w:autoSpaceDN w:val="0"/>
        <w:adjustRightInd w:val="0"/>
        <w:spacing w:line="240" w:lineRule="auto"/>
        <w:jc w:val="both"/>
        <w:rPr>
          <w:rFonts w:ascii="Verdana" w:eastAsia="Times New Roman" w:hAnsi="Verdana" w:cs="Times New Roman"/>
          <w:sz w:val="20"/>
          <w:szCs w:val="20"/>
          <w:lang w:eastAsia="cs-CZ"/>
        </w:rPr>
      </w:pPr>
      <w:r w:rsidRPr="005D4F6B">
        <w:rPr>
          <w:rFonts w:ascii="Verdana" w:eastAsia="Times New Roman" w:hAnsi="Verdana" w:cs="Times New Roman"/>
          <w:sz w:val="20"/>
          <w:szCs w:val="20"/>
          <w:lang w:eastAsia="cs-CZ"/>
        </w:rPr>
        <w:t>Licence budou objednateli zpřístupněny na základě zaslání licenčního soubo</w:t>
      </w:r>
      <w:r w:rsidR="00344D6F" w:rsidRPr="005D4F6B">
        <w:rPr>
          <w:rFonts w:ascii="Verdana" w:eastAsia="Times New Roman" w:hAnsi="Verdana" w:cs="Times New Roman"/>
          <w:sz w:val="20"/>
          <w:szCs w:val="20"/>
          <w:lang w:eastAsia="cs-CZ"/>
        </w:rPr>
        <w:t>ru s aktivačním</w:t>
      </w:r>
      <w:r w:rsidR="001D0524" w:rsidRPr="005D4F6B">
        <w:rPr>
          <w:rFonts w:ascii="Verdana" w:eastAsia="Times New Roman" w:hAnsi="Verdana" w:cs="Times New Roman"/>
          <w:sz w:val="20"/>
          <w:szCs w:val="20"/>
          <w:lang w:eastAsia="cs-CZ"/>
        </w:rPr>
        <w:t>i</w:t>
      </w:r>
      <w:r w:rsidR="00344D6F" w:rsidRPr="005D4F6B">
        <w:rPr>
          <w:rFonts w:ascii="Verdana" w:eastAsia="Times New Roman" w:hAnsi="Verdana" w:cs="Times New Roman"/>
          <w:sz w:val="20"/>
          <w:szCs w:val="20"/>
          <w:lang w:eastAsia="cs-CZ"/>
        </w:rPr>
        <w:t xml:space="preserve"> licenčními kódy</w:t>
      </w:r>
      <w:r w:rsidRPr="005D4F6B">
        <w:rPr>
          <w:rFonts w:ascii="Verdana" w:eastAsia="Times New Roman" w:hAnsi="Verdana" w:cs="Times New Roman"/>
          <w:sz w:val="20"/>
          <w:szCs w:val="20"/>
          <w:lang w:eastAsia="cs-CZ"/>
        </w:rPr>
        <w:t>, a to elektronicky prostřednictvím kontaktní osoby objednatele</w:t>
      </w:r>
      <w:r w:rsidR="00DA4394" w:rsidRPr="005D4F6B">
        <w:rPr>
          <w:rFonts w:ascii="Verdana" w:eastAsia="Times New Roman" w:hAnsi="Verdana" w:cs="Times New Roman"/>
          <w:sz w:val="20"/>
          <w:szCs w:val="20"/>
          <w:lang w:eastAsia="cs-CZ"/>
        </w:rPr>
        <w:t xml:space="preserve"> (</w:t>
      </w:r>
      <w:r w:rsidR="00522502" w:rsidRPr="005D4F6B">
        <w:rPr>
          <w:rFonts w:ascii="Verdana" w:eastAsia="Times New Roman" w:hAnsi="Verdana" w:cs="Times New Roman"/>
          <w:sz w:val="20"/>
          <w:szCs w:val="20"/>
          <w:lang w:eastAsia="cs-CZ"/>
        </w:rPr>
        <w:t>Ing. Miroslav Štolpa, Ph.D.</w:t>
      </w:r>
      <w:r w:rsidR="00DA4394" w:rsidRPr="005D4F6B">
        <w:rPr>
          <w:rFonts w:ascii="Verdana" w:eastAsia="Times New Roman" w:hAnsi="Verdana" w:cs="Times New Roman"/>
          <w:sz w:val="20"/>
          <w:szCs w:val="20"/>
          <w:lang w:eastAsia="cs-CZ"/>
        </w:rPr>
        <w:t xml:space="preserve">, tel: </w:t>
      </w:r>
      <w:r w:rsidR="00C3605C" w:rsidRPr="005D4F6B">
        <w:rPr>
          <w:rFonts w:ascii="Verdana" w:eastAsia="Times New Roman" w:hAnsi="Verdana" w:cs="Times New Roman"/>
          <w:sz w:val="20"/>
          <w:szCs w:val="20"/>
          <w:lang w:eastAsia="cs-CZ"/>
        </w:rPr>
        <w:t>727 833 557</w:t>
      </w:r>
      <w:r w:rsidR="00DA4394" w:rsidRPr="005D4F6B">
        <w:rPr>
          <w:rFonts w:ascii="Verdana" w:eastAsia="Times New Roman" w:hAnsi="Verdana" w:cs="Times New Roman"/>
          <w:sz w:val="20"/>
          <w:szCs w:val="20"/>
          <w:lang w:eastAsia="cs-CZ"/>
        </w:rPr>
        <w:t xml:space="preserve">, email: </w:t>
      </w:r>
      <w:r w:rsidR="00C3605C" w:rsidRPr="005D4F6B">
        <w:rPr>
          <w:rFonts w:ascii="Verdana" w:eastAsia="Times New Roman" w:hAnsi="Verdana" w:cs="Times New Roman"/>
          <w:sz w:val="20"/>
          <w:szCs w:val="20"/>
          <w:lang w:eastAsia="cs-CZ"/>
        </w:rPr>
        <w:t>miroslav.stolpa</w:t>
      </w:r>
      <w:r w:rsidR="00DA4394" w:rsidRPr="005D4F6B">
        <w:rPr>
          <w:rFonts w:ascii="Verdana" w:eastAsia="Times New Roman" w:hAnsi="Verdana" w:cs="Times New Roman"/>
          <w:sz w:val="20"/>
          <w:szCs w:val="20"/>
          <w:lang w:eastAsia="cs-CZ"/>
        </w:rPr>
        <w:t>@szif.</w:t>
      </w:r>
      <w:r w:rsidR="00C3605C" w:rsidRPr="005D4F6B">
        <w:rPr>
          <w:rFonts w:ascii="Verdana" w:eastAsia="Times New Roman" w:hAnsi="Verdana" w:cs="Times New Roman"/>
          <w:sz w:val="20"/>
          <w:szCs w:val="20"/>
          <w:lang w:eastAsia="cs-CZ"/>
        </w:rPr>
        <w:t>gov</w:t>
      </w:r>
      <w:r w:rsidR="001F262B" w:rsidRPr="005D4F6B">
        <w:rPr>
          <w:rFonts w:ascii="Verdana" w:eastAsia="Times New Roman" w:hAnsi="Verdana" w:cs="Times New Roman"/>
          <w:sz w:val="20"/>
          <w:szCs w:val="20"/>
          <w:lang w:eastAsia="cs-CZ"/>
        </w:rPr>
        <w:t>.</w:t>
      </w:r>
      <w:r w:rsidR="00DA4394" w:rsidRPr="005D4F6B">
        <w:rPr>
          <w:rFonts w:ascii="Verdana" w:eastAsia="Times New Roman" w:hAnsi="Verdana" w:cs="Times New Roman"/>
          <w:sz w:val="20"/>
          <w:szCs w:val="20"/>
          <w:lang w:eastAsia="cs-CZ"/>
        </w:rPr>
        <w:t>cz, jakožto osoby také určené k převzetí plnění předmětu smlouvy za objednatele),</w:t>
      </w:r>
      <w:r w:rsidRPr="005D4F6B">
        <w:rPr>
          <w:rFonts w:ascii="Verdana" w:eastAsia="Times New Roman" w:hAnsi="Verdana" w:cs="Times New Roman"/>
          <w:sz w:val="20"/>
          <w:szCs w:val="20"/>
          <w:lang w:eastAsia="cs-CZ"/>
        </w:rPr>
        <w:t xml:space="preserve"> nedohodnou-li se smluvní strany jinak.</w:t>
      </w:r>
    </w:p>
    <w:p w14:paraId="630CD7D9" w14:textId="77777777" w:rsidR="003A1A5D" w:rsidRPr="005D4F6B" w:rsidRDefault="003A1A5D" w:rsidP="003A1A5D">
      <w:pPr>
        <w:pStyle w:val="Odstavecseseznamem"/>
        <w:rPr>
          <w:rFonts w:ascii="Verdana" w:eastAsia="Times New Roman" w:hAnsi="Verdana" w:cs="Times New Roman"/>
          <w:sz w:val="20"/>
          <w:szCs w:val="20"/>
          <w:lang w:eastAsia="cs-CZ"/>
        </w:rPr>
      </w:pPr>
    </w:p>
    <w:p w14:paraId="7BB19B34" w14:textId="16C2E3DB" w:rsidR="00705251" w:rsidRPr="005D4F6B" w:rsidRDefault="00BB69FC" w:rsidP="00FC59D2">
      <w:pPr>
        <w:pStyle w:val="Odstavecseseznamem"/>
        <w:numPr>
          <w:ilvl w:val="0"/>
          <w:numId w:val="14"/>
        </w:numPr>
        <w:autoSpaceDE w:val="0"/>
        <w:autoSpaceDN w:val="0"/>
        <w:adjustRightInd w:val="0"/>
        <w:spacing w:line="240" w:lineRule="auto"/>
        <w:jc w:val="both"/>
        <w:rPr>
          <w:rFonts w:ascii="Verdana" w:eastAsia="Times New Roman" w:hAnsi="Verdana" w:cs="Times New Roman"/>
          <w:sz w:val="20"/>
          <w:szCs w:val="20"/>
          <w:lang w:eastAsia="cs-CZ"/>
        </w:rPr>
      </w:pPr>
      <w:r w:rsidRPr="005D4F6B">
        <w:rPr>
          <w:rFonts w:ascii="Verdana" w:eastAsia="Times New Roman" w:hAnsi="Verdana" w:cs="Times New Roman"/>
          <w:sz w:val="20"/>
          <w:szCs w:val="20"/>
          <w:lang w:eastAsia="cs-CZ"/>
        </w:rPr>
        <w:lastRenderedPageBreak/>
        <w:t xml:space="preserve">V případě </w:t>
      </w:r>
      <w:r w:rsidR="00705251" w:rsidRPr="005D4F6B">
        <w:rPr>
          <w:rFonts w:ascii="Verdana" w:eastAsia="Times New Roman" w:hAnsi="Verdana" w:cs="Times New Roman"/>
          <w:sz w:val="20"/>
          <w:szCs w:val="20"/>
          <w:lang w:eastAsia="cs-CZ"/>
        </w:rPr>
        <w:t>p</w:t>
      </w:r>
      <w:r w:rsidR="001F262B" w:rsidRPr="005D4F6B">
        <w:rPr>
          <w:rFonts w:ascii="Verdana" w:eastAsia="Times New Roman" w:hAnsi="Verdana" w:cs="Times New Roman"/>
          <w:sz w:val="20"/>
          <w:szCs w:val="20"/>
          <w:lang w:eastAsia="cs-CZ"/>
        </w:rPr>
        <w:t>otíží</w:t>
      </w:r>
      <w:r w:rsidR="00705251" w:rsidRPr="005D4F6B">
        <w:rPr>
          <w:rFonts w:ascii="Verdana" w:eastAsia="Times New Roman" w:hAnsi="Verdana" w:cs="Times New Roman"/>
          <w:sz w:val="20"/>
          <w:szCs w:val="20"/>
          <w:lang w:eastAsia="cs-CZ"/>
        </w:rPr>
        <w:t xml:space="preserve"> s aktivací a zprovozněním </w:t>
      </w:r>
      <w:r w:rsidR="00F87311" w:rsidRPr="005D4F6B">
        <w:rPr>
          <w:rFonts w:ascii="Verdana" w:eastAsia="Times New Roman" w:hAnsi="Verdana" w:cs="Times New Roman"/>
          <w:sz w:val="20"/>
          <w:szCs w:val="20"/>
          <w:lang w:eastAsia="cs-CZ"/>
        </w:rPr>
        <w:t>licencí</w:t>
      </w:r>
      <w:r w:rsidR="00242965" w:rsidRPr="005D4F6B">
        <w:rPr>
          <w:rFonts w:ascii="Verdana" w:eastAsia="Times New Roman" w:hAnsi="Verdana" w:cs="Times New Roman"/>
          <w:sz w:val="20"/>
          <w:szCs w:val="20"/>
          <w:lang w:eastAsia="cs-CZ"/>
        </w:rPr>
        <w:t xml:space="preserve">, </w:t>
      </w:r>
      <w:r w:rsidR="00705251" w:rsidRPr="005D4F6B">
        <w:rPr>
          <w:rFonts w:ascii="Verdana" w:eastAsia="Times New Roman" w:hAnsi="Verdana" w:cs="Times New Roman"/>
          <w:sz w:val="20"/>
          <w:szCs w:val="20"/>
          <w:lang w:eastAsia="cs-CZ"/>
        </w:rPr>
        <w:t>je dodavatel povinen zajistit objednateli bezplatně odpovídající podpor</w:t>
      </w:r>
      <w:r w:rsidRPr="005D4F6B">
        <w:rPr>
          <w:rFonts w:ascii="Verdana" w:eastAsia="Times New Roman" w:hAnsi="Verdana" w:cs="Times New Roman"/>
          <w:sz w:val="20"/>
          <w:szCs w:val="20"/>
          <w:lang w:eastAsia="cs-CZ"/>
        </w:rPr>
        <w:t>u</w:t>
      </w:r>
      <w:r w:rsidR="00705251" w:rsidRPr="005D4F6B">
        <w:rPr>
          <w:rFonts w:ascii="Verdana" w:eastAsia="Times New Roman" w:hAnsi="Verdana" w:cs="Times New Roman"/>
          <w:sz w:val="20"/>
          <w:szCs w:val="20"/>
          <w:lang w:eastAsia="cs-CZ"/>
        </w:rPr>
        <w:t xml:space="preserve"> t</w:t>
      </w:r>
      <w:r w:rsidR="009F53D2" w:rsidRPr="005D4F6B">
        <w:rPr>
          <w:rFonts w:ascii="Verdana" w:eastAsia="Times New Roman" w:hAnsi="Verdana" w:cs="Times New Roman"/>
          <w:sz w:val="20"/>
          <w:szCs w:val="20"/>
          <w:lang w:eastAsia="cs-CZ"/>
        </w:rPr>
        <w:t>ak, aby objednatel mohl předmět smlouvy</w:t>
      </w:r>
      <w:r w:rsidR="00705251" w:rsidRPr="005D4F6B">
        <w:rPr>
          <w:rFonts w:ascii="Verdana" w:eastAsia="Times New Roman" w:hAnsi="Verdana" w:cs="Times New Roman"/>
          <w:sz w:val="20"/>
          <w:szCs w:val="20"/>
          <w:lang w:eastAsia="cs-CZ"/>
        </w:rPr>
        <w:t xml:space="preserve"> užívat v plném rozsahu.</w:t>
      </w:r>
    </w:p>
    <w:p w14:paraId="1251994E" w14:textId="77777777" w:rsidR="003A1A5D" w:rsidRPr="005D4F6B" w:rsidRDefault="003A1A5D" w:rsidP="003A1A5D">
      <w:pPr>
        <w:pStyle w:val="Odstavecseseznamem"/>
        <w:rPr>
          <w:rFonts w:ascii="Verdana" w:eastAsia="Times New Roman" w:hAnsi="Verdana" w:cs="Times New Roman"/>
          <w:sz w:val="20"/>
          <w:szCs w:val="20"/>
          <w:lang w:eastAsia="cs-CZ"/>
        </w:rPr>
      </w:pPr>
    </w:p>
    <w:p w14:paraId="713510DD" w14:textId="298C2C4F" w:rsidR="003A1A5D" w:rsidRPr="005D4F6B" w:rsidRDefault="00705251" w:rsidP="005E24F6">
      <w:pPr>
        <w:pStyle w:val="Odstavecseseznamem"/>
        <w:numPr>
          <w:ilvl w:val="0"/>
          <w:numId w:val="14"/>
        </w:numPr>
        <w:autoSpaceDE w:val="0"/>
        <w:autoSpaceDN w:val="0"/>
        <w:adjustRightInd w:val="0"/>
        <w:spacing w:line="240" w:lineRule="auto"/>
        <w:jc w:val="both"/>
        <w:rPr>
          <w:rFonts w:ascii="Verdana" w:eastAsia="Times New Roman" w:hAnsi="Verdana" w:cs="Times New Roman"/>
          <w:sz w:val="20"/>
          <w:szCs w:val="20"/>
          <w:lang w:eastAsia="cs-CZ"/>
        </w:rPr>
      </w:pPr>
      <w:r w:rsidRPr="005D4F6B">
        <w:rPr>
          <w:rFonts w:ascii="Verdana" w:eastAsia="Times New Roman" w:hAnsi="Verdana" w:cs="Times New Roman"/>
          <w:sz w:val="20"/>
          <w:szCs w:val="20"/>
          <w:lang w:eastAsia="cs-CZ"/>
        </w:rPr>
        <w:t xml:space="preserve">Smluvní strany se dohodly, že akceptace předmětu plnění se uskuteční až po úspěšné aktivaci a zaregistrování </w:t>
      </w:r>
      <w:r w:rsidR="00C27421" w:rsidRPr="005D4F6B">
        <w:rPr>
          <w:rFonts w:ascii="Verdana" w:eastAsia="Times New Roman" w:hAnsi="Verdana" w:cs="Times New Roman"/>
          <w:sz w:val="20"/>
          <w:szCs w:val="20"/>
          <w:lang w:eastAsia="cs-CZ"/>
        </w:rPr>
        <w:t>licencí</w:t>
      </w:r>
      <w:r w:rsidR="00091327" w:rsidRPr="005D4F6B">
        <w:rPr>
          <w:rFonts w:ascii="Verdana" w:eastAsia="Times New Roman" w:hAnsi="Verdana" w:cs="Times New Roman"/>
          <w:sz w:val="20"/>
          <w:szCs w:val="20"/>
          <w:lang w:eastAsia="cs-CZ"/>
        </w:rPr>
        <w:t>.</w:t>
      </w:r>
    </w:p>
    <w:p w14:paraId="07AC0958" w14:textId="77777777" w:rsidR="00091327" w:rsidRPr="005D4F6B" w:rsidRDefault="00091327" w:rsidP="00091327">
      <w:pPr>
        <w:pStyle w:val="Odstavecseseznamem"/>
        <w:rPr>
          <w:rFonts w:ascii="Verdana" w:eastAsia="Times New Roman" w:hAnsi="Verdana" w:cs="Times New Roman"/>
          <w:sz w:val="20"/>
          <w:szCs w:val="20"/>
          <w:lang w:eastAsia="cs-CZ"/>
        </w:rPr>
      </w:pPr>
    </w:p>
    <w:p w14:paraId="1D6A0770" w14:textId="77777777" w:rsidR="00091327" w:rsidRPr="005D4F6B" w:rsidRDefault="00091327" w:rsidP="00091327">
      <w:pPr>
        <w:pStyle w:val="Odstavecseseznamem"/>
        <w:autoSpaceDE w:val="0"/>
        <w:autoSpaceDN w:val="0"/>
        <w:adjustRightInd w:val="0"/>
        <w:spacing w:line="240" w:lineRule="auto"/>
        <w:ind w:left="360"/>
        <w:jc w:val="both"/>
        <w:rPr>
          <w:rFonts w:ascii="Verdana" w:eastAsia="Times New Roman" w:hAnsi="Verdana" w:cs="Times New Roman"/>
          <w:sz w:val="20"/>
          <w:szCs w:val="20"/>
          <w:lang w:eastAsia="cs-CZ"/>
        </w:rPr>
      </w:pPr>
    </w:p>
    <w:p w14:paraId="7F5B2E2B" w14:textId="68758067" w:rsidR="00215211" w:rsidRPr="005D4F6B" w:rsidRDefault="004F0C17" w:rsidP="00FC59D2">
      <w:pPr>
        <w:pStyle w:val="Odstavecseseznamem"/>
        <w:numPr>
          <w:ilvl w:val="0"/>
          <w:numId w:val="14"/>
        </w:numPr>
        <w:autoSpaceDE w:val="0"/>
        <w:autoSpaceDN w:val="0"/>
        <w:adjustRightInd w:val="0"/>
        <w:spacing w:line="240" w:lineRule="auto"/>
        <w:jc w:val="both"/>
        <w:rPr>
          <w:rFonts w:ascii="Verdana" w:hAnsi="Verdana"/>
          <w:sz w:val="20"/>
          <w:szCs w:val="20"/>
        </w:rPr>
      </w:pPr>
      <w:r w:rsidRPr="005D4F6B">
        <w:rPr>
          <w:rFonts w:ascii="Verdana" w:hAnsi="Verdana"/>
          <w:sz w:val="20"/>
          <w:szCs w:val="20"/>
        </w:rPr>
        <w:t xml:space="preserve">Objednatel provede </w:t>
      </w:r>
      <w:r w:rsidR="001E5BB2">
        <w:rPr>
          <w:rFonts w:ascii="Verdana" w:hAnsi="Verdana"/>
          <w:sz w:val="20"/>
          <w:szCs w:val="20"/>
        </w:rPr>
        <w:t>akceptaci</w:t>
      </w:r>
      <w:r w:rsidRPr="005D4F6B">
        <w:rPr>
          <w:rFonts w:ascii="Verdana" w:hAnsi="Verdana"/>
          <w:sz w:val="20"/>
          <w:szCs w:val="20"/>
        </w:rPr>
        <w:t xml:space="preserve"> bezprostředně po</w:t>
      </w:r>
      <w:r w:rsidR="005376DF" w:rsidRPr="005D4F6B">
        <w:rPr>
          <w:rFonts w:ascii="Verdana" w:hAnsi="Verdana"/>
          <w:sz w:val="20"/>
          <w:szCs w:val="20"/>
        </w:rPr>
        <w:t xml:space="preserve"> doručení aktivačních licenčních kódů</w:t>
      </w:r>
      <w:r w:rsidRPr="005D4F6B">
        <w:rPr>
          <w:rFonts w:ascii="Verdana" w:hAnsi="Verdana"/>
          <w:sz w:val="20"/>
          <w:szCs w:val="20"/>
        </w:rPr>
        <w:t xml:space="preserve">. O úspěšné akceptaci předmětu plnění bude objednatel </w:t>
      </w:r>
      <w:r w:rsidR="004C1D74" w:rsidRPr="005D4F6B">
        <w:rPr>
          <w:rFonts w:ascii="Verdana" w:hAnsi="Verdana"/>
          <w:sz w:val="20"/>
          <w:szCs w:val="20"/>
        </w:rPr>
        <w:t>(</w:t>
      </w:r>
      <w:r w:rsidR="00A92FC0" w:rsidRPr="005D4F6B">
        <w:rPr>
          <w:rFonts w:ascii="Verdana" w:hAnsi="Verdana"/>
          <w:sz w:val="20"/>
          <w:szCs w:val="20"/>
        </w:rPr>
        <w:t>prostřednictvím kontaktní osoby</w:t>
      </w:r>
      <w:r w:rsidR="008B1A22" w:rsidRPr="005D4F6B">
        <w:rPr>
          <w:rFonts w:ascii="Verdana" w:hAnsi="Verdana"/>
          <w:sz w:val="20"/>
          <w:szCs w:val="20"/>
        </w:rPr>
        <w:t xml:space="preserve"> uvedené v záhlaví této smlouvy</w:t>
      </w:r>
      <w:r w:rsidR="004C1D74" w:rsidRPr="005D4F6B">
        <w:rPr>
          <w:rFonts w:ascii="Verdana" w:hAnsi="Verdana"/>
          <w:sz w:val="20"/>
          <w:szCs w:val="20"/>
        </w:rPr>
        <w:t>) písemně informovat dodavatele</w:t>
      </w:r>
      <w:r w:rsidR="00215211" w:rsidRPr="005D4F6B">
        <w:rPr>
          <w:rFonts w:ascii="Verdana" w:hAnsi="Verdana"/>
          <w:sz w:val="20"/>
          <w:szCs w:val="20"/>
        </w:rPr>
        <w:t>, pokud se smluvní strany této smlouvy nedohodnou jinak.</w:t>
      </w:r>
    </w:p>
    <w:p w14:paraId="31A0BDF5" w14:textId="77777777" w:rsidR="003A1A5D" w:rsidRPr="005D4F6B" w:rsidRDefault="003A1A5D" w:rsidP="003A1A5D">
      <w:pPr>
        <w:pStyle w:val="Odstavecseseznamem"/>
        <w:rPr>
          <w:rFonts w:ascii="Verdana" w:hAnsi="Verdana"/>
          <w:sz w:val="20"/>
          <w:szCs w:val="20"/>
        </w:rPr>
      </w:pPr>
    </w:p>
    <w:p w14:paraId="47B75DC9" w14:textId="70B72F03" w:rsidR="00283448" w:rsidRPr="005D4F6B" w:rsidRDefault="00283448" w:rsidP="00FC59D2">
      <w:pPr>
        <w:pStyle w:val="Odstavecseseznamem"/>
        <w:numPr>
          <w:ilvl w:val="0"/>
          <w:numId w:val="14"/>
        </w:numPr>
        <w:autoSpaceDE w:val="0"/>
        <w:autoSpaceDN w:val="0"/>
        <w:adjustRightInd w:val="0"/>
        <w:spacing w:line="240" w:lineRule="auto"/>
        <w:jc w:val="both"/>
        <w:rPr>
          <w:rFonts w:ascii="Verdana" w:hAnsi="Verdana"/>
          <w:sz w:val="20"/>
          <w:szCs w:val="20"/>
        </w:rPr>
      </w:pPr>
      <w:r w:rsidRPr="005D4F6B">
        <w:rPr>
          <w:rFonts w:ascii="Verdana" w:hAnsi="Verdana"/>
          <w:sz w:val="20"/>
          <w:szCs w:val="20"/>
        </w:rPr>
        <w:t>Dodavatel je povinen předat objednateli spolu se zasláním licenčního souboru s aktivačními licenčními kódy i veškerou dokumentaci související s předmětem plnění, která je potřebná pro řádné užívání předmětu plnění objednatelem.</w:t>
      </w:r>
    </w:p>
    <w:p w14:paraId="6AF4359B" w14:textId="77777777" w:rsidR="003A1A5D" w:rsidRPr="005D4F6B" w:rsidRDefault="003A1A5D" w:rsidP="003A1A5D">
      <w:pPr>
        <w:pStyle w:val="Odstavecseseznamem"/>
        <w:rPr>
          <w:rFonts w:ascii="Verdana" w:hAnsi="Verdana"/>
          <w:sz w:val="20"/>
          <w:szCs w:val="20"/>
          <w:highlight w:val="yellow"/>
        </w:rPr>
      </w:pPr>
    </w:p>
    <w:p w14:paraId="29D0C432" w14:textId="21D57BD4" w:rsidR="00410BFC" w:rsidRPr="005D4F6B" w:rsidRDefault="00410BFC" w:rsidP="00FC59D2">
      <w:pPr>
        <w:pStyle w:val="Odstavecseseznamem"/>
        <w:numPr>
          <w:ilvl w:val="0"/>
          <w:numId w:val="14"/>
        </w:numPr>
        <w:autoSpaceDE w:val="0"/>
        <w:autoSpaceDN w:val="0"/>
        <w:adjustRightInd w:val="0"/>
        <w:spacing w:line="240" w:lineRule="auto"/>
        <w:jc w:val="both"/>
        <w:rPr>
          <w:rFonts w:ascii="Verdana" w:hAnsi="Verdana"/>
          <w:sz w:val="20"/>
          <w:szCs w:val="20"/>
        </w:rPr>
      </w:pPr>
      <w:r w:rsidRPr="005D4F6B">
        <w:rPr>
          <w:rFonts w:ascii="Verdana" w:hAnsi="Verdana"/>
          <w:sz w:val="20"/>
          <w:szCs w:val="20"/>
        </w:rPr>
        <w:t>Objednatel se zavazuje zaplatit dodavateli za řádně poskytnutý předmět plnění cenu dle čl. III této smlouvy.</w:t>
      </w:r>
    </w:p>
    <w:p w14:paraId="0F8FB915" w14:textId="5DDE1761" w:rsidR="00D743BF" w:rsidRPr="005D4F6B" w:rsidRDefault="00D743BF" w:rsidP="00ED1A0A">
      <w:pPr>
        <w:pStyle w:val="Nadpis4"/>
        <w:spacing w:after="240"/>
        <w:rPr>
          <w:rFonts w:ascii="Verdana" w:hAnsi="Verdana"/>
          <w:sz w:val="20"/>
        </w:rPr>
      </w:pPr>
      <w:r w:rsidRPr="005D4F6B">
        <w:rPr>
          <w:rFonts w:ascii="Verdana" w:hAnsi="Verdana"/>
          <w:sz w:val="20"/>
        </w:rPr>
        <w:t xml:space="preserve">III.  </w:t>
      </w:r>
      <w:r w:rsidR="001E560B" w:rsidRPr="005D4F6B">
        <w:rPr>
          <w:rFonts w:ascii="Verdana" w:hAnsi="Verdana"/>
          <w:sz w:val="20"/>
        </w:rPr>
        <w:t>C</w:t>
      </w:r>
      <w:r w:rsidRPr="005D4F6B">
        <w:rPr>
          <w:rFonts w:ascii="Verdana" w:hAnsi="Verdana"/>
          <w:sz w:val="20"/>
        </w:rPr>
        <w:t>ena</w:t>
      </w:r>
    </w:p>
    <w:p w14:paraId="17BC2749" w14:textId="689A5868" w:rsidR="00D743BF" w:rsidRDefault="001E560B" w:rsidP="00D743BF">
      <w:pPr>
        <w:numPr>
          <w:ilvl w:val="0"/>
          <w:numId w:val="4"/>
        </w:numPr>
        <w:jc w:val="both"/>
        <w:rPr>
          <w:rFonts w:ascii="Verdana" w:hAnsi="Verdana"/>
          <w:sz w:val="20"/>
        </w:rPr>
      </w:pPr>
      <w:r w:rsidRPr="005D4F6B">
        <w:rPr>
          <w:rFonts w:ascii="Verdana" w:hAnsi="Verdana"/>
          <w:sz w:val="20"/>
        </w:rPr>
        <w:t xml:space="preserve">Celková </w:t>
      </w:r>
      <w:r w:rsidR="00D743BF" w:rsidRPr="005D4F6B">
        <w:rPr>
          <w:rFonts w:ascii="Verdana" w:hAnsi="Verdana"/>
          <w:sz w:val="20"/>
        </w:rPr>
        <w:t>cena za</w:t>
      </w:r>
      <w:r w:rsidRPr="005D4F6B">
        <w:rPr>
          <w:rFonts w:ascii="Verdana" w:hAnsi="Verdana"/>
          <w:sz w:val="20"/>
        </w:rPr>
        <w:t xml:space="preserve"> </w:t>
      </w:r>
      <w:r w:rsidR="00250CE9" w:rsidRPr="005D4F6B">
        <w:rPr>
          <w:rFonts w:ascii="Verdana" w:hAnsi="Verdana"/>
          <w:sz w:val="20"/>
        </w:rPr>
        <w:t>předmět plnění</w:t>
      </w:r>
      <w:r w:rsidRPr="005D4F6B">
        <w:rPr>
          <w:rFonts w:ascii="Verdana" w:hAnsi="Verdana"/>
          <w:sz w:val="20"/>
        </w:rPr>
        <w:t xml:space="preserve"> dle této smlouvy</w:t>
      </w:r>
      <w:r w:rsidR="00D743BF" w:rsidRPr="005D4F6B">
        <w:rPr>
          <w:rFonts w:ascii="Verdana" w:hAnsi="Verdana"/>
          <w:sz w:val="20"/>
        </w:rPr>
        <w:t xml:space="preserve"> </w:t>
      </w:r>
      <w:r w:rsidR="00250CE9" w:rsidRPr="005D4F6B">
        <w:rPr>
          <w:rFonts w:ascii="Verdana" w:hAnsi="Verdana"/>
          <w:sz w:val="20"/>
        </w:rPr>
        <w:t xml:space="preserve">je stanovena na základě nabídky dodavatele ve výběrovém řízení na veřejnou zakázku a </w:t>
      </w:r>
      <w:r w:rsidRPr="005D4F6B">
        <w:rPr>
          <w:rFonts w:ascii="Verdana" w:hAnsi="Verdana"/>
          <w:sz w:val="20"/>
        </w:rPr>
        <w:t>činí</w:t>
      </w:r>
      <w:r w:rsidR="00D743BF" w:rsidRPr="005D4F6B">
        <w:rPr>
          <w:rFonts w:ascii="Verdana" w:hAnsi="Verdana"/>
          <w:sz w:val="20"/>
        </w:rPr>
        <w:t>:</w:t>
      </w:r>
    </w:p>
    <w:p w14:paraId="1F5EEC88" w14:textId="77777777" w:rsidR="001F30BA" w:rsidRDefault="001F30BA" w:rsidP="001F30BA">
      <w:pPr>
        <w:jc w:val="both"/>
        <w:rPr>
          <w:rFonts w:ascii="Verdana" w:hAnsi="Verdana"/>
          <w:sz w:val="20"/>
        </w:rPr>
      </w:pPr>
    </w:p>
    <w:p w14:paraId="286CE598" w14:textId="1B5AC205" w:rsidR="001F30BA" w:rsidRPr="005D4F6B" w:rsidRDefault="001F30BA" w:rsidP="004561D5">
      <w:pPr>
        <w:ind w:firstLine="360"/>
        <w:jc w:val="both"/>
        <w:rPr>
          <w:rFonts w:ascii="Verdana" w:hAnsi="Verdana"/>
          <w:sz w:val="20"/>
        </w:rPr>
      </w:pPr>
      <w:r>
        <w:rPr>
          <w:rFonts w:ascii="Verdana" w:hAnsi="Verdana"/>
          <w:sz w:val="20"/>
        </w:rPr>
        <w:t xml:space="preserve"> </w:t>
      </w:r>
      <w:r>
        <w:rPr>
          <w:rFonts w:ascii="Verdana" w:hAnsi="Verdana"/>
          <w:sz w:val="20"/>
        </w:rPr>
        <w:tab/>
      </w:r>
      <w:hyperlink r:id="rId11" w:history="1">
        <w:r w:rsidRPr="004561D5">
          <w:rPr>
            <w:rFonts w:ascii="Verdana" w:hAnsi="Verdana"/>
            <w:sz w:val="20"/>
          </w:rPr>
          <w:t xml:space="preserve">    </w:t>
        </w:r>
        <w:r w:rsidRPr="004561D5">
          <w:rPr>
            <w:rFonts w:ascii="Verdana" w:hAnsi="Verdana"/>
            <w:sz w:val="20"/>
            <w:highlight w:val="lightGray"/>
          </w:rPr>
          <w:t>[bude doplněno]</w:t>
        </w:r>
      </w:hyperlink>
      <w:r w:rsidRPr="004561D5">
        <w:rPr>
          <w:rFonts w:ascii="Verdana" w:hAnsi="Verdana"/>
          <w:sz w:val="20"/>
        </w:rPr>
        <w:t xml:space="preserve"> Kč bez DPH </w:t>
      </w:r>
      <w:r w:rsidR="00B33542">
        <w:rPr>
          <w:rFonts w:ascii="Verdana" w:hAnsi="Verdana"/>
          <w:sz w:val="20"/>
        </w:rPr>
        <w:t xml:space="preserve">za 1 ks licence </w:t>
      </w:r>
      <w:r w:rsidR="00B33542" w:rsidRPr="00B33542">
        <w:rPr>
          <w:rFonts w:ascii="Verdana" w:hAnsi="Verdana"/>
          <w:sz w:val="20"/>
        </w:rPr>
        <w:t>k software DJI TERRA STANDARD PERMANENT OFFLINE verze</w:t>
      </w:r>
      <w:r w:rsidR="00D0150B">
        <w:rPr>
          <w:rFonts w:ascii="Verdana" w:hAnsi="Verdana"/>
          <w:sz w:val="20"/>
        </w:rPr>
        <w:t>, tj.</w:t>
      </w:r>
    </w:p>
    <w:p w14:paraId="283BC807" w14:textId="77777777" w:rsidR="00D743BF" w:rsidRPr="005D4F6B" w:rsidRDefault="00D743BF" w:rsidP="00783965">
      <w:pPr>
        <w:ind w:left="720"/>
        <w:jc w:val="both"/>
        <w:rPr>
          <w:rFonts w:ascii="Verdana" w:hAnsi="Verdana"/>
          <w:sz w:val="20"/>
        </w:rPr>
      </w:pPr>
    </w:p>
    <w:p w14:paraId="7048DE41" w14:textId="47BAE2A5" w:rsidR="00D743BF" w:rsidRPr="00FF3A92" w:rsidRDefault="005E0D1D" w:rsidP="00D743BF">
      <w:pPr>
        <w:ind w:firstLine="360"/>
        <w:jc w:val="both"/>
        <w:rPr>
          <w:rFonts w:ascii="Verdana" w:hAnsi="Verdana"/>
          <w:sz w:val="20"/>
        </w:rPr>
      </w:pPr>
      <w:hyperlink r:id="rId12" w:history="1">
        <w:r w:rsidRPr="005D4F6B">
          <w:rPr>
            <w:rFonts w:ascii="Verdana" w:hAnsi="Verdana"/>
            <w:b/>
            <w:bCs/>
            <w:sz w:val="20"/>
          </w:rPr>
          <w:t xml:space="preserve">    </w:t>
        </w:r>
        <w:r w:rsidR="00586D1D" w:rsidRPr="005D4F6B">
          <w:rPr>
            <w:rFonts w:ascii="Verdana" w:hAnsi="Verdana"/>
            <w:b/>
            <w:bCs/>
            <w:sz w:val="20"/>
            <w:highlight w:val="lightGray"/>
          </w:rPr>
          <w:t>[bude doplněno]</w:t>
        </w:r>
      </w:hyperlink>
      <w:r w:rsidR="00FC269F" w:rsidRPr="005D4F6B">
        <w:rPr>
          <w:rFonts w:ascii="Verdana" w:hAnsi="Verdana"/>
          <w:b/>
          <w:sz w:val="20"/>
        </w:rPr>
        <w:t xml:space="preserve"> </w:t>
      </w:r>
      <w:r w:rsidR="00D743BF" w:rsidRPr="005D4F6B">
        <w:rPr>
          <w:rFonts w:ascii="Verdana" w:hAnsi="Verdana"/>
          <w:b/>
          <w:sz w:val="20"/>
        </w:rPr>
        <w:t xml:space="preserve">Kč bez DPH, </w:t>
      </w:r>
      <w:r w:rsidR="00D743BF" w:rsidRPr="005D4F6B">
        <w:rPr>
          <w:rFonts w:ascii="Verdana" w:hAnsi="Verdana"/>
          <w:sz w:val="20"/>
        </w:rPr>
        <w:t>(slovy:</w:t>
      </w:r>
      <w:r w:rsidRPr="005D4F6B">
        <w:rPr>
          <w:rFonts w:ascii="Verdana" w:hAnsi="Verdana"/>
          <w:sz w:val="20"/>
        </w:rPr>
        <w:t xml:space="preserve"> </w:t>
      </w:r>
      <w:r w:rsidR="00F86896" w:rsidRPr="005D4F6B">
        <w:rPr>
          <w:rFonts w:ascii="Verdana" w:hAnsi="Verdana"/>
          <w:sz w:val="20"/>
          <w:highlight w:val="lightGray"/>
        </w:rPr>
        <w:t>[bude doplněno]</w:t>
      </w:r>
      <w:r w:rsidR="00D743BF" w:rsidRPr="005D4F6B">
        <w:rPr>
          <w:rFonts w:ascii="Verdana" w:hAnsi="Verdana"/>
          <w:sz w:val="20"/>
        </w:rPr>
        <w:t>)</w:t>
      </w:r>
      <w:r w:rsidR="00D0150B">
        <w:rPr>
          <w:rFonts w:ascii="Verdana" w:hAnsi="Verdana"/>
          <w:sz w:val="20"/>
        </w:rPr>
        <w:t xml:space="preserve"> za 2 ks</w:t>
      </w:r>
      <w:r w:rsidR="00FF3A92">
        <w:rPr>
          <w:rFonts w:ascii="Verdana" w:hAnsi="Verdana"/>
          <w:sz w:val="20"/>
        </w:rPr>
        <w:t xml:space="preserve"> licence </w:t>
      </w:r>
      <w:r w:rsidR="00FF3A92" w:rsidRPr="00FF3A92">
        <w:rPr>
          <w:rFonts w:ascii="Verdana" w:hAnsi="Verdana"/>
          <w:sz w:val="20"/>
        </w:rPr>
        <w:t>k software DJI TERRA STANDARD PERMANENT OFFLINE verze</w:t>
      </w:r>
      <w:r w:rsidR="00D743BF" w:rsidRPr="00FF3A92">
        <w:rPr>
          <w:rFonts w:ascii="Verdana" w:hAnsi="Verdana"/>
          <w:sz w:val="20"/>
        </w:rPr>
        <w:t xml:space="preserve"> </w:t>
      </w:r>
    </w:p>
    <w:p w14:paraId="36835BB9" w14:textId="77777777" w:rsidR="00D743BF" w:rsidRPr="005D4F6B" w:rsidRDefault="00D743BF" w:rsidP="00D743BF">
      <w:pPr>
        <w:jc w:val="both"/>
        <w:rPr>
          <w:rFonts w:ascii="Verdana" w:hAnsi="Verdana"/>
          <w:sz w:val="20"/>
        </w:rPr>
      </w:pPr>
    </w:p>
    <w:p w14:paraId="6862A8A3" w14:textId="77777777" w:rsidR="00D743BF" w:rsidRPr="005D4F6B" w:rsidRDefault="00D743BF" w:rsidP="00D743BF">
      <w:pPr>
        <w:ind w:firstLine="360"/>
        <w:jc w:val="both"/>
        <w:rPr>
          <w:rFonts w:ascii="Verdana" w:hAnsi="Verdana"/>
          <w:sz w:val="20"/>
        </w:rPr>
      </w:pPr>
      <w:r w:rsidRPr="005D4F6B">
        <w:rPr>
          <w:rFonts w:ascii="Verdana" w:hAnsi="Verdana"/>
          <w:sz w:val="20"/>
        </w:rPr>
        <w:t>kdy DPH ve výši 21% z ceny bez DPH činí:</w:t>
      </w:r>
    </w:p>
    <w:p w14:paraId="28110AAD" w14:textId="63900AB1" w:rsidR="00D743BF" w:rsidRPr="005D4F6B" w:rsidRDefault="00BA339C" w:rsidP="00D743BF">
      <w:pPr>
        <w:ind w:firstLine="360"/>
        <w:jc w:val="both"/>
        <w:rPr>
          <w:rFonts w:ascii="Verdana" w:hAnsi="Verdana"/>
          <w:sz w:val="20"/>
        </w:rPr>
      </w:pPr>
      <w:r w:rsidRPr="005D4F6B">
        <w:rPr>
          <w:rFonts w:ascii="Verdana" w:hAnsi="Verdana"/>
          <w:b/>
          <w:bCs/>
          <w:sz w:val="20"/>
        </w:rPr>
        <w:t xml:space="preserve">    </w:t>
      </w:r>
      <w:r w:rsidR="00ED0452" w:rsidRPr="005D4F6B">
        <w:rPr>
          <w:rFonts w:ascii="Verdana" w:hAnsi="Verdana"/>
          <w:b/>
          <w:bCs/>
          <w:sz w:val="20"/>
          <w:highlight w:val="lightGray"/>
        </w:rPr>
        <w:t>[bude doplněno]</w:t>
      </w:r>
      <w:r w:rsidR="00FC269F" w:rsidRPr="005D4F6B">
        <w:rPr>
          <w:rFonts w:ascii="Verdana" w:hAnsi="Verdana"/>
          <w:b/>
          <w:bCs/>
          <w:sz w:val="20"/>
        </w:rPr>
        <w:t xml:space="preserve"> Kč</w:t>
      </w:r>
      <w:r w:rsidR="00244871">
        <w:rPr>
          <w:rFonts w:ascii="Verdana" w:hAnsi="Verdana"/>
          <w:b/>
          <w:bCs/>
          <w:sz w:val="20"/>
        </w:rPr>
        <w:t>,</w:t>
      </w:r>
      <w:r w:rsidR="00FC269F" w:rsidRPr="005D4F6B">
        <w:rPr>
          <w:rFonts w:ascii="Verdana" w:hAnsi="Verdana"/>
          <w:b/>
          <w:bCs/>
          <w:sz w:val="20"/>
        </w:rPr>
        <w:t xml:space="preserve"> </w:t>
      </w:r>
      <w:r w:rsidR="00D743BF" w:rsidRPr="005D4F6B">
        <w:rPr>
          <w:rFonts w:ascii="Verdana" w:hAnsi="Verdana"/>
          <w:sz w:val="20"/>
        </w:rPr>
        <w:t xml:space="preserve">(slovy: </w:t>
      </w:r>
      <w:r w:rsidR="009C3A0E" w:rsidRPr="005D4F6B">
        <w:rPr>
          <w:rFonts w:ascii="Verdana" w:hAnsi="Verdana"/>
          <w:sz w:val="20"/>
          <w:highlight w:val="lightGray"/>
        </w:rPr>
        <w:t>[bude doplněno]</w:t>
      </w:r>
      <w:r w:rsidRPr="005D4F6B">
        <w:rPr>
          <w:rFonts w:ascii="Verdana" w:hAnsi="Verdana"/>
          <w:sz w:val="20"/>
        </w:rPr>
        <w:t>)</w:t>
      </w:r>
    </w:p>
    <w:p w14:paraId="30D357AE" w14:textId="77777777" w:rsidR="00D743BF" w:rsidRPr="005D4F6B" w:rsidRDefault="00D743BF" w:rsidP="00D743BF">
      <w:pPr>
        <w:jc w:val="both"/>
        <w:rPr>
          <w:rFonts w:ascii="Verdana" w:hAnsi="Verdana"/>
          <w:sz w:val="20"/>
        </w:rPr>
      </w:pPr>
    </w:p>
    <w:p w14:paraId="36D776F8" w14:textId="77777777" w:rsidR="00D743BF" w:rsidRPr="005D4F6B" w:rsidRDefault="00D743BF" w:rsidP="00D743BF">
      <w:pPr>
        <w:ind w:firstLine="360"/>
        <w:jc w:val="both"/>
        <w:rPr>
          <w:rFonts w:ascii="Verdana" w:hAnsi="Verdana"/>
          <w:sz w:val="20"/>
        </w:rPr>
      </w:pPr>
      <w:r w:rsidRPr="005D4F6B">
        <w:rPr>
          <w:rFonts w:ascii="Verdana" w:hAnsi="Verdana"/>
          <w:sz w:val="20"/>
        </w:rPr>
        <w:t>tj. celková cena činí:</w:t>
      </w:r>
    </w:p>
    <w:p w14:paraId="107CA903" w14:textId="2CC88794" w:rsidR="00D743BF" w:rsidRPr="005D4F6B" w:rsidRDefault="00BA339C" w:rsidP="00244871">
      <w:pPr>
        <w:ind w:firstLine="360"/>
        <w:jc w:val="both"/>
        <w:rPr>
          <w:rFonts w:ascii="Verdana" w:hAnsi="Verdana"/>
          <w:sz w:val="20"/>
        </w:rPr>
      </w:pPr>
      <w:r w:rsidRPr="005D4F6B">
        <w:rPr>
          <w:rFonts w:ascii="Verdana" w:eastAsiaTheme="minorHAnsi" w:hAnsi="Verdana"/>
          <w:sz w:val="20"/>
          <w:lang w:eastAsia="en-US"/>
        </w:rPr>
        <w:t xml:space="preserve">     </w:t>
      </w:r>
      <w:r w:rsidR="00ED0452" w:rsidRPr="005D4F6B">
        <w:rPr>
          <w:rFonts w:ascii="Verdana" w:hAnsi="Verdana"/>
          <w:b/>
          <w:bCs/>
          <w:sz w:val="20"/>
          <w:highlight w:val="lightGray"/>
        </w:rPr>
        <w:t>[bude doplněno]</w:t>
      </w:r>
      <w:r w:rsidR="00084F66" w:rsidRPr="005D4F6B">
        <w:rPr>
          <w:rFonts w:ascii="Verdana" w:hAnsi="Verdana"/>
          <w:b/>
          <w:bCs/>
          <w:sz w:val="20"/>
        </w:rPr>
        <w:t xml:space="preserve"> </w:t>
      </w:r>
      <w:r w:rsidR="00296024" w:rsidRPr="005D4F6B">
        <w:rPr>
          <w:rFonts w:ascii="Verdana" w:hAnsi="Verdana"/>
          <w:b/>
          <w:sz w:val="20"/>
        </w:rPr>
        <w:t>Kč s</w:t>
      </w:r>
      <w:r w:rsidR="00D743BF" w:rsidRPr="005D4F6B">
        <w:rPr>
          <w:rFonts w:ascii="Verdana" w:hAnsi="Verdana"/>
          <w:b/>
          <w:sz w:val="20"/>
        </w:rPr>
        <w:t> DPH,</w:t>
      </w:r>
      <w:r w:rsidR="00244871">
        <w:rPr>
          <w:rFonts w:ascii="Verdana" w:hAnsi="Verdana"/>
          <w:b/>
          <w:sz w:val="20"/>
        </w:rPr>
        <w:t xml:space="preserve"> </w:t>
      </w:r>
      <w:r w:rsidR="00D743BF" w:rsidRPr="005D4F6B">
        <w:rPr>
          <w:rFonts w:ascii="Verdana" w:hAnsi="Verdana"/>
          <w:sz w:val="20"/>
        </w:rPr>
        <w:t xml:space="preserve">(slovy: </w:t>
      </w:r>
      <w:r w:rsidR="00F86896" w:rsidRPr="005D4F6B">
        <w:rPr>
          <w:rFonts w:ascii="Verdana" w:hAnsi="Verdana"/>
          <w:sz w:val="20"/>
          <w:highlight w:val="lightGray"/>
        </w:rPr>
        <w:t>[bude doplněno]</w:t>
      </w:r>
      <w:r w:rsidR="00D743BF" w:rsidRPr="005D4F6B">
        <w:rPr>
          <w:rFonts w:ascii="Verdana" w:hAnsi="Verdana"/>
          <w:sz w:val="20"/>
        </w:rPr>
        <w:t>).</w:t>
      </w:r>
    </w:p>
    <w:p w14:paraId="196C9DA1" w14:textId="2FE6C120" w:rsidR="00D743BF" w:rsidRPr="005D4F6B" w:rsidRDefault="00D743BF" w:rsidP="00BA339C">
      <w:pPr>
        <w:pStyle w:val="Odstavecseseznamem"/>
        <w:spacing w:after="0" w:line="240" w:lineRule="auto"/>
        <w:contextualSpacing w:val="0"/>
        <w:jc w:val="both"/>
        <w:rPr>
          <w:rFonts w:ascii="Verdana" w:hAnsi="Verdana" w:cs="Times New Roman"/>
          <w:sz w:val="20"/>
          <w:szCs w:val="20"/>
        </w:rPr>
      </w:pPr>
    </w:p>
    <w:p w14:paraId="76E7E32E" w14:textId="1AAB3CD4" w:rsidR="00D743BF" w:rsidRPr="005D4F6B" w:rsidRDefault="00637C0D">
      <w:pPr>
        <w:pStyle w:val="Odstavecseseznamem"/>
        <w:numPr>
          <w:ilvl w:val="0"/>
          <w:numId w:val="4"/>
        </w:numPr>
        <w:spacing w:after="0" w:line="240" w:lineRule="auto"/>
        <w:contextualSpacing w:val="0"/>
        <w:jc w:val="both"/>
        <w:rPr>
          <w:rFonts w:ascii="Verdana" w:hAnsi="Verdana" w:cs="Times New Roman"/>
          <w:sz w:val="20"/>
          <w:szCs w:val="20"/>
        </w:rPr>
      </w:pPr>
      <w:r w:rsidRPr="005D4F6B">
        <w:rPr>
          <w:rFonts w:ascii="Verdana" w:hAnsi="Verdana" w:cs="Times New Roman"/>
          <w:sz w:val="20"/>
          <w:szCs w:val="20"/>
        </w:rPr>
        <w:t xml:space="preserve">Cena </w:t>
      </w:r>
      <w:r w:rsidR="00250CE9" w:rsidRPr="005D4F6B">
        <w:rPr>
          <w:rFonts w:ascii="Verdana" w:hAnsi="Verdana" w:cs="Times New Roman"/>
          <w:sz w:val="20"/>
          <w:szCs w:val="20"/>
        </w:rPr>
        <w:t>za předmět plnění je</w:t>
      </w:r>
      <w:r w:rsidRPr="005D4F6B">
        <w:rPr>
          <w:rFonts w:ascii="Verdana" w:hAnsi="Verdana" w:cs="Times New Roman"/>
          <w:sz w:val="20"/>
          <w:szCs w:val="20"/>
        </w:rPr>
        <w:t xml:space="preserve"> cenou konečnou a nepřekročitelnou</w:t>
      </w:r>
      <w:r w:rsidR="00AC5AC6" w:rsidRPr="005D4F6B">
        <w:rPr>
          <w:rFonts w:ascii="Verdana" w:hAnsi="Verdana" w:cs="Times New Roman"/>
          <w:sz w:val="20"/>
          <w:szCs w:val="20"/>
        </w:rPr>
        <w:t xml:space="preserve">, přičemž </w:t>
      </w:r>
      <w:r w:rsidR="00D743BF" w:rsidRPr="005D4F6B">
        <w:rPr>
          <w:rFonts w:ascii="Verdana" w:hAnsi="Verdana" w:cs="Times New Roman"/>
          <w:sz w:val="20"/>
          <w:szCs w:val="20"/>
        </w:rPr>
        <w:t xml:space="preserve">zahrnuje veškeré účelně vynaložené náklady </w:t>
      </w:r>
      <w:r w:rsidR="00250CE9" w:rsidRPr="005D4F6B">
        <w:rPr>
          <w:rFonts w:ascii="Verdana" w:hAnsi="Verdana" w:cs="Times New Roman"/>
          <w:sz w:val="20"/>
          <w:szCs w:val="20"/>
        </w:rPr>
        <w:t xml:space="preserve">dodavatele </w:t>
      </w:r>
      <w:r w:rsidR="00D743BF" w:rsidRPr="005D4F6B">
        <w:rPr>
          <w:rFonts w:ascii="Verdana" w:hAnsi="Verdana" w:cs="Times New Roman"/>
          <w:sz w:val="20"/>
          <w:szCs w:val="20"/>
        </w:rPr>
        <w:t>spojené s</w:t>
      </w:r>
      <w:r w:rsidR="00250CE9" w:rsidRPr="005D4F6B">
        <w:rPr>
          <w:rFonts w:ascii="Verdana" w:hAnsi="Verdana" w:cs="Times New Roman"/>
          <w:sz w:val="20"/>
          <w:szCs w:val="20"/>
        </w:rPr>
        <w:t>e splněním jeho povinností vyplývajících z této smlouvy</w:t>
      </w:r>
      <w:r w:rsidR="00D743BF" w:rsidRPr="005D4F6B">
        <w:rPr>
          <w:rFonts w:ascii="Verdana" w:hAnsi="Verdana" w:cs="Times New Roman"/>
          <w:sz w:val="20"/>
          <w:szCs w:val="20"/>
        </w:rPr>
        <w:t>.</w:t>
      </w:r>
    </w:p>
    <w:p w14:paraId="340A519A" w14:textId="77777777" w:rsidR="00D743BF" w:rsidRPr="005D4F6B" w:rsidRDefault="00D743BF" w:rsidP="00D743BF">
      <w:pPr>
        <w:jc w:val="both"/>
        <w:rPr>
          <w:rFonts w:ascii="Verdana" w:hAnsi="Verdana"/>
          <w:sz w:val="20"/>
        </w:rPr>
      </w:pPr>
    </w:p>
    <w:p w14:paraId="0AE94AC1" w14:textId="4704D3E3" w:rsidR="00D743BF" w:rsidRPr="005D4F6B" w:rsidRDefault="001D2037" w:rsidP="00FC59D2">
      <w:pPr>
        <w:jc w:val="center"/>
        <w:rPr>
          <w:rFonts w:ascii="Verdana" w:hAnsi="Verdana"/>
          <w:b/>
          <w:sz w:val="20"/>
        </w:rPr>
      </w:pPr>
      <w:r w:rsidRPr="005D4F6B">
        <w:rPr>
          <w:rFonts w:ascii="Verdana" w:hAnsi="Verdana"/>
          <w:b/>
          <w:sz w:val="20"/>
        </w:rPr>
        <w:t>I</w:t>
      </w:r>
      <w:r w:rsidR="00D743BF" w:rsidRPr="005D4F6B">
        <w:rPr>
          <w:rFonts w:ascii="Verdana" w:hAnsi="Verdana"/>
          <w:b/>
          <w:sz w:val="20"/>
        </w:rPr>
        <w:t>V. Dodací podmínky</w:t>
      </w:r>
    </w:p>
    <w:p w14:paraId="32E57E5E" w14:textId="653AE163" w:rsidR="00D743BF" w:rsidRPr="005D4F6B" w:rsidRDefault="00917775" w:rsidP="00F81835">
      <w:pPr>
        <w:pStyle w:val="Odstavecseseznamem"/>
        <w:numPr>
          <w:ilvl w:val="0"/>
          <w:numId w:val="24"/>
        </w:numPr>
        <w:spacing w:before="240" w:line="240" w:lineRule="auto"/>
        <w:jc w:val="both"/>
        <w:rPr>
          <w:rFonts w:ascii="Verdana" w:hAnsi="Verdana"/>
          <w:sz w:val="20"/>
          <w:szCs w:val="20"/>
        </w:rPr>
      </w:pPr>
      <w:r w:rsidRPr="005D4F6B">
        <w:rPr>
          <w:rFonts w:ascii="Verdana" w:hAnsi="Verdana"/>
          <w:sz w:val="20"/>
          <w:szCs w:val="20"/>
        </w:rPr>
        <w:t>Dodavatel</w:t>
      </w:r>
      <w:r w:rsidR="00D743BF" w:rsidRPr="005D4F6B">
        <w:rPr>
          <w:rFonts w:ascii="Verdana" w:hAnsi="Verdana"/>
          <w:sz w:val="20"/>
          <w:szCs w:val="20"/>
        </w:rPr>
        <w:t xml:space="preserve"> je povinen dodat </w:t>
      </w:r>
      <w:r w:rsidRPr="005D4F6B">
        <w:rPr>
          <w:rFonts w:ascii="Verdana" w:hAnsi="Verdana"/>
          <w:sz w:val="20"/>
          <w:szCs w:val="20"/>
        </w:rPr>
        <w:t xml:space="preserve">objednateli aktivační licenční kódy </w:t>
      </w:r>
      <w:r w:rsidR="00097F35" w:rsidRPr="005D4F6B">
        <w:rPr>
          <w:rFonts w:ascii="Verdana" w:hAnsi="Verdana"/>
          <w:sz w:val="20"/>
          <w:szCs w:val="20"/>
        </w:rPr>
        <w:t xml:space="preserve">v rozsahu dle čl. II této smlouvy </w:t>
      </w:r>
      <w:r w:rsidR="009564D1" w:rsidRPr="005D4F6B">
        <w:rPr>
          <w:rFonts w:ascii="Verdana" w:hAnsi="Verdana"/>
          <w:sz w:val="20"/>
          <w:szCs w:val="20"/>
        </w:rPr>
        <w:t xml:space="preserve">a předat veškerou dokumentaci související s předmětem plnění, a to </w:t>
      </w:r>
      <w:r w:rsidR="00AC0D8A" w:rsidRPr="005D4F6B">
        <w:rPr>
          <w:rFonts w:ascii="Verdana" w:hAnsi="Verdana"/>
          <w:sz w:val="20"/>
          <w:szCs w:val="20"/>
        </w:rPr>
        <w:t xml:space="preserve">do </w:t>
      </w:r>
      <w:r w:rsidR="00704C02" w:rsidRPr="005D4F6B">
        <w:rPr>
          <w:rFonts w:ascii="Verdana" w:hAnsi="Verdana"/>
          <w:sz w:val="20"/>
          <w:szCs w:val="20"/>
        </w:rPr>
        <w:t>10-ti</w:t>
      </w:r>
      <w:r w:rsidR="00192F3B" w:rsidRPr="005D4F6B">
        <w:rPr>
          <w:rFonts w:ascii="Verdana" w:hAnsi="Verdana"/>
          <w:sz w:val="20"/>
          <w:szCs w:val="20"/>
        </w:rPr>
        <w:t xml:space="preserve"> </w:t>
      </w:r>
      <w:r w:rsidR="00D743BF" w:rsidRPr="005D4F6B">
        <w:rPr>
          <w:rFonts w:ascii="Verdana" w:hAnsi="Verdana"/>
          <w:sz w:val="20"/>
          <w:szCs w:val="20"/>
        </w:rPr>
        <w:t xml:space="preserve">pracovních dní od data nabytí účinnosti této smlouvy. </w:t>
      </w:r>
    </w:p>
    <w:p w14:paraId="43C1C719" w14:textId="77777777" w:rsidR="006B4DA5" w:rsidRPr="005D4F6B" w:rsidRDefault="006B4DA5" w:rsidP="00F81835">
      <w:pPr>
        <w:pStyle w:val="Odstavecseseznamem"/>
        <w:spacing w:before="240" w:line="240" w:lineRule="auto"/>
        <w:jc w:val="both"/>
        <w:rPr>
          <w:rFonts w:ascii="Verdana" w:hAnsi="Verdana"/>
          <w:sz w:val="20"/>
          <w:szCs w:val="20"/>
        </w:rPr>
      </w:pPr>
    </w:p>
    <w:p w14:paraId="44388663" w14:textId="5C054B97" w:rsidR="006B4DA5" w:rsidRPr="005D4F6B" w:rsidRDefault="006B4DA5" w:rsidP="00F81835">
      <w:pPr>
        <w:pStyle w:val="Odstavecseseznamem"/>
        <w:numPr>
          <w:ilvl w:val="0"/>
          <w:numId w:val="24"/>
        </w:numPr>
        <w:spacing w:before="240" w:line="240" w:lineRule="auto"/>
        <w:jc w:val="both"/>
        <w:rPr>
          <w:rFonts w:ascii="Verdana" w:hAnsi="Verdana"/>
          <w:sz w:val="20"/>
          <w:szCs w:val="20"/>
        </w:rPr>
      </w:pPr>
      <w:r w:rsidRPr="005D4F6B">
        <w:rPr>
          <w:rFonts w:ascii="Verdana" w:hAnsi="Verdana"/>
          <w:sz w:val="20"/>
          <w:szCs w:val="20"/>
        </w:rPr>
        <w:t xml:space="preserve">V případě, že předmětem plnění dle této smlouvy zahrnuje i převod vlastnického práva k hmotné věci (např. hmotné nosiče dat), nabývá objednatel vlastnické právo k věci až úplným zaplacením ceny dle této smlouvy.  </w:t>
      </w:r>
    </w:p>
    <w:p w14:paraId="187E195A" w14:textId="1676AF3F" w:rsidR="00D743BF" w:rsidRPr="005D4F6B" w:rsidRDefault="00D743BF" w:rsidP="00FC59D2">
      <w:pPr>
        <w:pStyle w:val="Nadpis2"/>
        <w:spacing w:before="240"/>
        <w:ind w:left="0"/>
        <w:jc w:val="center"/>
        <w:rPr>
          <w:rFonts w:ascii="Verdana" w:hAnsi="Verdana"/>
          <w:sz w:val="20"/>
        </w:rPr>
      </w:pPr>
      <w:r w:rsidRPr="005D4F6B">
        <w:rPr>
          <w:rFonts w:ascii="Verdana" w:hAnsi="Verdana"/>
          <w:sz w:val="20"/>
        </w:rPr>
        <w:t>V. Platební podmínky</w:t>
      </w:r>
    </w:p>
    <w:p w14:paraId="5E984943" w14:textId="10332053" w:rsidR="00211DEB" w:rsidRPr="005D4F6B" w:rsidRDefault="00DF4785" w:rsidP="00B33AB4">
      <w:pPr>
        <w:pStyle w:val="Odstavecseseznamem"/>
        <w:numPr>
          <w:ilvl w:val="0"/>
          <w:numId w:val="10"/>
        </w:numPr>
        <w:tabs>
          <w:tab w:val="left" w:pos="-180"/>
          <w:tab w:val="left" w:pos="0"/>
        </w:tabs>
        <w:spacing w:before="240" w:after="0" w:line="240" w:lineRule="auto"/>
        <w:ind w:left="709"/>
        <w:contextualSpacing w:val="0"/>
        <w:jc w:val="both"/>
        <w:rPr>
          <w:rFonts w:ascii="Verdana" w:hAnsi="Verdana" w:cs="Times New Roman"/>
          <w:sz w:val="20"/>
          <w:szCs w:val="20"/>
        </w:rPr>
      </w:pPr>
      <w:r w:rsidRPr="005D4F6B">
        <w:rPr>
          <w:rFonts w:ascii="Verdana" w:hAnsi="Verdana" w:cs="Times New Roman"/>
          <w:sz w:val="20"/>
          <w:szCs w:val="20"/>
        </w:rPr>
        <w:t>Dodavatel je oprávněn vystavit d</w:t>
      </w:r>
      <w:r w:rsidR="00D743BF" w:rsidRPr="005D4F6B">
        <w:rPr>
          <w:rFonts w:ascii="Verdana" w:hAnsi="Verdana" w:cs="Times New Roman"/>
          <w:sz w:val="20"/>
          <w:szCs w:val="20"/>
        </w:rPr>
        <w:t>aňový doklad (dále jen „</w:t>
      </w:r>
      <w:r w:rsidR="00D743BF" w:rsidRPr="005D4F6B">
        <w:rPr>
          <w:rFonts w:ascii="Verdana" w:hAnsi="Verdana" w:cs="Times New Roman"/>
          <w:b/>
          <w:sz w:val="20"/>
          <w:szCs w:val="20"/>
        </w:rPr>
        <w:t>faktura</w:t>
      </w:r>
      <w:r w:rsidR="00D743BF" w:rsidRPr="005D4F6B">
        <w:rPr>
          <w:rFonts w:ascii="Verdana" w:hAnsi="Verdana" w:cs="Times New Roman"/>
          <w:sz w:val="20"/>
          <w:szCs w:val="20"/>
        </w:rPr>
        <w:t>“) na cenu dle čl.</w:t>
      </w:r>
      <w:r w:rsidR="00A42DC2" w:rsidRPr="005D4F6B">
        <w:rPr>
          <w:rFonts w:ascii="Verdana" w:hAnsi="Verdana" w:cs="Times New Roman"/>
          <w:sz w:val="20"/>
          <w:szCs w:val="20"/>
        </w:rPr>
        <w:t> </w:t>
      </w:r>
      <w:r w:rsidR="00D743BF" w:rsidRPr="005D4F6B">
        <w:rPr>
          <w:rFonts w:ascii="Verdana" w:hAnsi="Verdana" w:cs="Times New Roman"/>
          <w:sz w:val="20"/>
          <w:szCs w:val="20"/>
        </w:rPr>
        <w:t xml:space="preserve">III. této smlouvy </w:t>
      </w:r>
      <w:r w:rsidRPr="005D4F6B">
        <w:rPr>
          <w:rFonts w:ascii="Verdana" w:hAnsi="Verdana" w:cs="Times New Roman"/>
          <w:sz w:val="20"/>
          <w:szCs w:val="20"/>
        </w:rPr>
        <w:t>až po úspěšné</w:t>
      </w:r>
      <w:r w:rsidR="009808C4" w:rsidRPr="005D4F6B">
        <w:rPr>
          <w:rFonts w:ascii="Verdana" w:hAnsi="Verdana" w:cs="Times New Roman"/>
          <w:sz w:val="20"/>
          <w:szCs w:val="20"/>
        </w:rPr>
        <w:t xml:space="preserve"> akceptaci předmětu plnění</w:t>
      </w:r>
      <w:r w:rsidR="00D5247A" w:rsidRPr="005D4F6B">
        <w:rPr>
          <w:rFonts w:ascii="Verdana" w:hAnsi="Verdana" w:cs="Times New Roman"/>
          <w:sz w:val="20"/>
          <w:szCs w:val="20"/>
        </w:rPr>
        <w:t>.</w:t>
      </w:r>
      <w:r w:rsidRPr="005D4F6B">
        <w:rPr>
          <w:rFonts w:ascii="Verdana" w:hAnsi="Verdana" w:cs="Times New Roman"/>
          <w:sz w:val="20"/>
          <w:szCs w:val="20"/>
        </w:rPr>
        <w:t xml:space="preserve"> </w:t>
      </w:r>
    </w:p>
    <w:p w14:paraId="389F5C1A" w14:textId="2A5FF393" w:rsidR="00D743BF" w:rsidRPr="005D4F6B" w:rsidRDefault="00DF4785" w:rsidP="00C77D50">
      <w:pPr>
        <w:pStyle w:val="Odstavecseseznamem"/>
        <w:numPr>
          <w:ilvl w:val="0"/>
          <w:numId w:val="10"/>
        </w:numPr>
        <w:tabs>
          <w:tab w:val="left" w:pos="-180"/>
          <w:tab w:val="left" w:pos="0"/>
        </w:tabs>
        <w:spacing w:before="240" w:after="0" w:line="240" w:lineRule="auto"/>
        <w:ind w:left="709"/>
        <w:contextualSpacing w:val="0"/>
        <w:jc w:val="both"/>
        <w:rPr>
          <w:rFonts w:ascii="Verdana" w:hAnsi="Verdana" w:cs="Times New Roman"/>
          <w:sz w:val="20"/>
          <w:szCs w:val="20"/>
        </w:rPr>
      </w:pPr>
      <w:r w:rsidRPr="005D4F6B">
        <w:rPr>
          <w:rFonts w:ascii="Verdana" w:hAnsi="Verdana" w:cs="Times New Roman"/>
          <w:sz w:val="20"/>
          <w:szCs w:val="20"/>
        </w:rPr>
        <w:lastRenderedPageBreak/>
        <w:t xml:space="preserve">Daňový doklad </w:t>
      </w:r>
      <w:r w:rsidR="00386C63" w:rsidRPr="005D4F6B">
        <w:rPr>
          <w:rFonts w:ascii="Verdana" w:hAnsi="Verdana" w:cs="Times New Roman"/>
          <w:sz w:val="20"/>
          <w:szCs w:val="20"/>
        </w:rPr>
        <w:t xml:space="preserve">(faktura) </w:t>
      </w:r>
      <w:r w:rsidR="003B3D8A" w:rsidRPr="005D4F6B">
        <w:rPr>
          <w:rFonts w:ascii="Verdana" w:hAnsi="Verdana" w:cs="Times New Roman"/>
          <w:sz w:val="20"/>
          <w:szCs w:val="20"/>
        </w:rPr>
        <w:t xml:space="preserve">vystavený dodavatelem </w:t>
      </w:r>
      <w:r w:rsidR="00D743BF" w:rsidRPr="005D4F6B">
        <w:rPr>
          <w:rFonts w:ascii="Verdana" w:hAnsi="Verdana" w:cs="Times New Roman"/>
          <w:sz w:val="20"/>
          <w:szCs w:val="20"/>
        </w:rPr>
        <w:t xml:space="preserve">musí obsahovat náležitosti dle příslušných </w:t>
      </w:r>
      <w:r w:rsidRPr="005D4F6B">
        <w:rPr>
          <w:rFonts w:ascii="Verdana" w:hAnsi="Verdana" w:cs="Times New Roman"/>
          <w:sz w:val="20"/>
          <w:szCs w:val="20"/>
        </w:rPr>
        <w:t xml:space="preserve">platných a </w:t>
      </w:r>
      <w:r w:rsidR="00D743BF" w:rsidRPr="005D4F6B">
        <w:rPr>
          <w:rFonts w:ascii="Verdana" w:hAnsi="Verdana" w:cs="Times New Roman"/>
          <w:sz w:val="20"/>
          <w:szCs w:val="20"/>
        </w:rPr>
        <w:t xml:space="preserve">účinných právních předpisů, zejména dle zákona </w:t>
      </w:r>
      <w:r w:rsidR="00C77D50" w:rsidRPr="005D4F6B">
        <w:rPr>
          <w:rFonts w:ascii="Verdana" w:hAnsi="Verdana" w:cs="Times New Roman"/>
          <w:sz w:val="20"/>
          <w:szCs w:val="20"/>
        </w:rPr>
        <w:t>č.  </w:t>
      </w:r>
      <w:r w:rsidR="00B80BE9" w:rsidRPr="005D4F6B">
        <w:rPr>
          <w:rFonts w:ascii="Verdana" w:hAnsi="Verdana" w:cs="Times New Roman"/>
          <w:sz w:val="20"/>
          <w:szCs w:val="20"/>
        </w:rPr>
        <w:t xml:space="preserve">235/2004 Sb., </w:t>
      </w:r>
      <w:r w:rsidRPr="005D4F6B">
        <w:rPr>
          <w:rFonts w:ascii="Verdana" w:hAnsi="Verdana" w:cs="Times New Roman"/>
          <w:sz w:val="20"/>
          <w:szCs w:val="20"/>
        </w:rPr>
        <w:t xml:space="preserve">o </w:t>
      </w:r>
      <w:r w:rsidR="00D743BF" w:rsidRPr="005D4F6B">
        <w:rPr>
          <w:rFonts w:ascii="Verdana" w:hAnsi="Verdana" w:cs="Times New Roman"/>
          <w:sz w:val="20"/>
          <w:szCs w:val="20"/>
        </w:rPr>
        <w:t>dani z přidané hodnoty</w:t>
      </w:r>
      <w:r w:rsidR="00B80BE9" w:rsidRPr="005D4F6B">
        <w:rPr>
          <w:rFonts w:ascii="Verdana" w:hAnsi="Verdana" w:cs="Times New Roman"/>
          <w:sz w:val="20"/>
          <w:szCs w:val="20"/>
        </w:rPr>
        <w:t>, ve znění pozdějších předpisů,</w:t>
      </w:r>
      <w:r w:rsidR="00D743BF" w:rsidRPr="005D4F6B">
        <w:rPr>
          <w:rFonts w:ascii="Verdana" w:hAnsi="Verdana" w:cs="Times New Roman"/>
          <w:sz w:val="20"/>
          <w:szCs w:val="20"/>
        </w:rPr>
        <w:t xml:space="preserve"> a</w:t>
      </w:r>
      <w:r w:rsidR="00CC66D2" w:rsidRPr="005D4F6B">
        <w:rPr>
          <w:rFonts w:ascii="Verdana" w:hAnsi="Verdana" w:cs="Times New Roman"/>
          <w:sz w:val="20"/>
          <w:szCs w:val="20"/>
        </w:rPr>
        <w:t> </w:t>
      </w:r>
      <w:r w:rsidR="00D743BF" w:rsidRPr="005D4F6B">
        <w:rPr>
          <w:rFonts w:ascii="Verdana" w:hAnsi="Verdana" w:cs="Times New Roman"/>
          <w:sz w:val="20"/>
          <w:szCs w:val="20"/>
        </w:rPr>
        <w:t>§</w:t>
      </w:r>
      <w:r w:rsidR="00CC66D2" w:rsidRPr="005D4F6B">
        <w:rPr>
          <w:rFonts w:ascii="Verdana" w:hAnsi="Verdana" w:cs="Times New Roman"/>
          <w:sz w:val="20"/>
          <w:szCs w:val="20"/>
        </w:rPr>
        <w:t> </w:t>
      </w:r>
      <w:r w:rsidR="00D743BF" w:rsidRPr="005D4F6B">
        <w:rPr>
          <w:rFonts w:ascii="Verdana" w:hAnsi="Verdana" w:cs="Times New Roman"/>
          <w:sz w:val="20"/>
          <w:szCs w:val="20"/>
        </w:rPr>
        <w:t>435</w:t>
      </w:r>
      <w:r w:rsidR="00CC66D2" w:rsidRPr="005D4F6B">
        <w:rPr>
          <w:rFonts w:ascii="Verdana" w:hAnsi="Verdana" w:cs="Times New Roman"/>
          <w:sz w:val="20"/>
          <w:szCs w:val="20"/>
        </w:rPr>
        <w:t> </w:t>
      </w:r>
      <w:r w:rsidR="00D743BF" w:rsidRPr="005D4F6B">
        <w:rPr>
          <w:rFonts w:ascii="Verdana" w:hAnsi="Verdana" w:cs="Times New Roman"/>
          <w:sz w:val="20"/>
          <w:szCs w:val="20"/>
        </w:rPr>
        <w:t xml:space="preserve">občanského zákoníku. </w:t>
      </w:r>
    </w:p>
    <w:p w14:paraId="1D0A85FE" w14:textId="7E4E25CB" w:rsidR="00684196" w:rsidRPr="005D4F6B" w:rsidRDefault="00684196" w:rsidP="00FC59D2">
      <w:pPr>
        <w:pStyle w:val="Odstavecseseznamem"/>
        <w:numPr>
          <w:ilvl w:val="0"/>
          <w:numId w:val="10"/>
        </w:numPr>
        <w:tabs>
          <w:tab w:val="left" w:pos="-180"/>
          <w:tab w:val="left" w:pos="0"/>
        </w:tabs>
        <w:spacing w:before="120" w:after="0" w:line="240" w:lineRule="auto"/>
        <w:ind w:left="709"/>
        <w:contextualSpacing w:val="0"/>
        <w:jc w:val="both"/>
        <w:rPr>
          <w:rFonts w:ascii="Verdana" w:hAnsi="Verdana" w:cs="Times New Roman"/>
          <w:sz w:val="20"/>
          <w:szCs w:val="20"/>
        </w:rPr>
      </w:pPr>
      <w:r w:rsidRPr="005D4F6B">
        <w:rPr>
          <w:rFonts w:ascii="Verdana" w:hAnsi="Verdana" w:cs="Times New Roman"/>
          <w:sz w:val="20"/>
          <w:szCs w:val="20"/>
        </w:rPr>
        <w:t xml:space="preserve">Daňový doklad </w:t>
      </w:r>
      <w:r w:rsidR="00AD4ED9" w:rsidRPr="005D4F6B">
        <w:rPr>
          <w:rFonts w:ascii="Verdana" w:hAnsi="Verdana" w:cs="Times New Roman"/>
          <w:sz w:val="20"/>
          <w:szCs w:val="20"/>
        </w:rPr>
        <w:t xml:space="preserve">(faktura) </w:t>
      </w:r>
      <w:r w:rsidRPr="005D4F6B">
        <w:rPr>
          <w:rFonts w:ascii="Verdana" w:hAnsi="Verdana" w:cs="Times New Roman"/>
          <w:sz w:val="20"/>
          <w:szCs w:val="20"/>
        </w:rPr>
        <w:t xml:space="preserve">musí vždy obsahovat </w:t>
      </w:r>
      <w:r w:rsidR="00DC2016" w:rsidRPr="005D4F6B">
        <w:rPr>
          <w:rFonts w:ascii="Verdana" w:hAnsi="Verdana" w:cs="Times New Roman"/>
          <w:sz w:val="20"/>
          <w:szCs w:val="20"/>
        </w:rPr>
        <w:t xml:space="preserve">alespoň </w:t>
      </w:r>
      <w:r w:rsidRPr="005D4F6B">
        <w:rPr>
          <w:rFonts w:ascii="Verdana" w:hAnsi="Verdana" w:cs="Times New Roman"/>
          <w:sz w:val="20"/>
          <w:szCs w:val="20"/>
        </w:rPr>
        <w:t>následující údaje:</w:t>
      </w:r>
    </w:p>
    <w:p w14:paraId="7D001948" w14:textId="545D2FB6" w:rsidR="00684196" w:rsidRPr="005D4F6B" w:rsidRDefault="00D1630D" w:rsidP="00FC59D2">
      <w:pPr>
        <w:pStyle w:val="Odstavecseseznamem"/>
        <w:numPr>
          <w:ilvl w:val="0"/>
          <w:numId w:val="21"/>
        </w:numPr>
        <w:tabs>
          <w:tab w:val="left" w:pos="-180"/>
          <w:tab w:val="left" w:pos="0"/>
        </w:tabs>
        <w:spacing w:before="120" w:after="0" w:line="240" w:lineRule="auto"/>
        <w:contextualSpacing w:val="0"/>
        <w:jc w:val="both"/>
        <w:rPr>
          <w:rFonts w:ascii="Verdana" w:hAnsi="Verdana" w:cs="Times New Roman"/>
          <w:sz w:val="20"/>
          <w:szCs w:val="20"/>
        </w:rPr>
      </w:pPr>
      <w:r w:rsidRPr="005D4F6B">
        <w:rPr>
          <w:rFonts w:ascii="Verdana" w:hAnsi="Verdana" w:cs="Times New Roman"/>
          <w:sz w:val="20"/>
          <w:szCs w:val="20"/>
        </w:rPr>
        <w:t>o</w:t>
      </w:r>
      <w:r w:rsidR="00684196" w:rsidRPr="005D4F6B">
        <w:rPr>
          <w:rFonts w:ascii="Verdana" w:hAnsi="Verdana" w:cs="Times New Roman"/>
          <w:sz w:val="20"/>
          <w:szCs w:val="20"/>
        </w:rPr>
        <w:t>značení smluvních stran a adresy jejich sídla,</w:t>
      </w:r>
    </w:p>
    <w:p w14:paraId="7EA17E5D" w14:textId="77951A77" w:rsidR="00684196" w:rsidRPr="005D4F6B" w:rsidRDefault="00684196" w:rsidP="00FC59D2">
      <w:pPr>
        <w:pStyle w:val="Odstavecseseznamem"/>
        <w:numPr>
          <w:ilvl w:val="0"/>
          <w:numId w:val="21"/>
        </w:numPr>
        <w:tabs>
          <w:tab w:val="left" w:pos="-180"/>
          <w:tab w:val="left" w:pos="0"/>
        </w:tabs>
        <w:spacing w:before="120" w:after="0" w:line="240" w:lineRule="auto"/>
        <w:contextualSpacing w:val="0"/>
        <w:jc w:val="both"/>
        <w:rPr>
          <w:rFonts w:ascii="Verdana" w:hAnsi="Verdana" w:cs="Times New Roman"/>
          <w:sz w:val="20"/>
          <w:szCs w:val="20"/>
        </w:rPr>
      </w:pPr>
      <w:r w:rsidRPr="005D4F6B">
        <w:rPr>
          <w:rFonts w:ascii="Verdana" w:hAnsi="Verdana" w:cs="Times New Roman"/>
          <w:sz w:val="20"/>
          <w:szCs w:val="20"/>
        </w:rPr>
        <w:t>IČO, DIČ (je-li přiděleno),</w:t>
      </w:r>
    </w:p>
    <w:p w14:paraId="2E25397F" w14:textId="27D9AB95" w:rsidR="00684196" w:rsidRPr="005D4F6B" w:rsidRDefault="00D1630D" w:rsidP="00FC59D2">
      <w:pPr>
        <w:pStyle w:val="Odstavecseseznamem"/>
        <w:numPr>
          <w:ilvl w:val="0"/>
          <w:numId w:val="21"/>
        </w:numPr>
        <w:tabs>
          <w:tab w:val="left" w:pos="-180"/>
          <w:tab w:val="left" w:pos="0"/>
        </w:tabs>
        <w:spacing w:before="120" w:after="0" w:line="240" w:lineRule="auto"/>
        <w:contextualSpacing w:val="0"/>
        <w:jc w:val="both"/>
        <w:rPr>
          <w:rFonts w:ascii="Verdana" w:hAnsi="Verdana" w:cs="Times New Roman"/>
          <w:sz w:val="20"/>
          <w:szCs w:val="20"/>
        </w:rPr>
      </w:pPr>
      <w:r w:rsidRPr="005D4F6B">
        <w:rPr>
          <w:rFonts w:ascii="Verdana" w:hAnsi="Verdana" w:cs="Times New Roman"/>
          <w:sz w:val="20"/>
          <w:szCs w:val="20"/>
        </w:rPr>
        <w:t>i</w:t>
      </w:r>
      <w:r w:rsidR="00684196" w:rsidRPr="005D4F6B">
        <w:rPr>
          <w:rFonts w:ascii="Verdana" w:hAnsi="Verdana" w:cs="Times New Roman"/>
          <w:sz w:val="20"/>
          <w:szCs w:val="20"/>
        </w:rPr>
        <w:t>nterní číslo smlouvy objednatele:</w:t>
      </w:r>
      <w:r w:rsidR="00DD0754" w:rsidRPr="005D4F6B">
        <w:rPr>
          <w:rFonts w:ascii="Verdana" w:hAnsi="Verdana"/>
          <w:sz w:val="20"/>
          <w:szCs w:val="20"/>
        </w:rPr>
        <w:t xml:space="preserve"> </w:t>
      </w:r>
      <w:r w:rsidR="00DE5F1A" w:rsidRPr="005D4F6B">
        <w:rPr>
          <w:rFonts w:ascii="Verdana" w:hAnsi="Verdana"/>
          <w:sz w:val="20"/>
          <w:szCs w:val="20"/>
          <w:highlight w:val="yellow"/>
        </w:rPr>
        <w:t>…………………….</w:t>
      </w:r>
      <w:r w:rsidR="00DD0754" w:rsidRPr="005D4F6B">
        <w:rPr>
          <w:rFonts w:ascii="Verdana" w:hAnsi="Verdana" w:cs="Times New Roman"/>
          <w:sz w:val="20"/>
          <w:szCs w:val="20"/>
        </w:rPr>
        <w:t>,</w:t>
      </w:r>
    </w:p>
    <w:p w14:paraId="044DF3CC" w14:textId="33FBC4BE" w:rsidR="00684196" w:rsidRPr="005D4F6B" w:rsidRDefault="00D1630D" w:rsidP="00FC59D2">
      <w:pPr>
        <w:pStyle w:val="Odstavecseseznamem"/>
        <w:numPr>
          <w:ilvl w:val="0"/>
          <w:numId w:val="21"/>
        </w:numPr>
        <w:tabs>
          <w:tab w:val="left" w:pos="-180"/>
          <w:tab w:val="left" w:pos="0"/>
        </w:tabs>
        <w:spacing w:before="120" w:after="0" w:line="240" w:lineRule="auto"/>
        <w:contextualSpacing w:val="0"/>
        <w:jc w:val="both"/>
        <w:rPr>
          <w:rFonts w:ascii="Verdana" w:hAnsi="Verdana" w:cs="Times New Roman"/>
          <w:sz w:val="20"/>
          <w:szCs w:val="20"/>
        </w:rPr>
      </w:pPr>
      <w:r w:rsidRPr="005D4F6B">
        <w:rPr>
          <w:rFonts w:ascii="Verdana" w:hAnsi="Verdana" w:cs="Times New Roman"/>
          <w:sz w:val="20"/>
          <w:szCs w:val="20"/>
        </w:rPr>
        <w:t>č</w:t>
      </w:r>
      <w:r w:rsidR="00684196" w:rsidRPr="005D4F6B">
        <w:rPr>
          <w:rFonts w:ascii="Verdana" w:hAnsi="Verdana" w:cs="Times New Roman"/>
          <w:sz w:val="20"/>
          <w:szCs w:val="20"/>
        </w:rPr>
        <w:t>íslo faktury,</w:t>
      </w:r>
    </w:p>
    <w:p w14:paraId="5C0B6534" w14:textId="10F8C9E4" w:rsidR="00684196" w:rsidRPr="005D4F6B" w:rsidRDefault="00D1630D" w:rsidP="00FC59D2">
      <w:pPr>
        <w:pStyle w:val="Odstavecseseznamem"/>
        <w:numPr>
          <w:ilvl w:val="0"/>
          <w:numId w:val="21"/>
        </w:numPr>
        <w:tabs>
          <w:tab w:val="left" w:pos="-180"/>
          <w:tab w:val="left" w:pos="0"/>
        </w:tabs>
        <w:spacing w:before="120" w:after="0" w:line="240" w:lineRule="auto"/>
        <w:contextualSpacing w:val="0"/>
        <w:jc w:val="both"/>
        <w:rPr>
          <w:rFonts w:ascii="Verdana" w:hAnsi="Verdana" w:cs="Times New Roman"/>
          <w:sz w:val="20"/>
          <w:szCs w:val="20"/>
        </w:rPr>
      </w:pPr>
      <w:r w:rsidRPr="005D4F6B">
        <w:rPr>
          <w:rFonts w:ascii="Verdana" w:hAnsi="Verdana" w:cs="Times New Roman"/>
          <w:sz w:val="20"/>
          <w:szCs w:val="20"/>
        </w:rPr>
        <w:t>d</w:t>
      </w:r>
      <w:r w:rsidR="00684196" w:rsidRPr="005D4F6B">
        <w:rPr>
          <w:rFonts w:ascii="Verdana" w:hAnsi="Verdana" w:cs="Times New Roman"/>
          <w:sz w:val="20"/>
          <w:szCs w:val="20"/>
        </w:rPr>
        <w:t>en vystavení a lhůtu splatnosti faktury,</w:t>
      </w:r>
    </w:p>
    <w:p w14:paraId="344EDE1C" w14:textId="6DA7F41F" w:rsidR="00684196" w:rsidRPr="005D4F6B" w:rsidRDefault="00D1630D" w:rsidP="00FC59D2">
      <w:pPr>
        <w:pStyle w:val="Odstavecseseznamem"/>
        <w:numPr>
          <w:ilvl w:val="0"/>
          <w:numId w:val="21"/>
        </w:numPr>
        <w:tabs>
          <w:tab w:val="left" w:pos="-180"/>
          <w:tab w:val="left" w:pos="0"/>
        </w:tabs>
        <w:spacing w:before="120" w:after="0" w:line="240" w:lineRule="auto"/>
        <w:contextualSpacing w:val="0"/>
        <w:jc w:val="both"/>
        <w:rPr>
          <w:rFonts w:ascii="Verdana" w:hAnsi="Verdana" w:cs="Times New Roman"/>
          <w:sz w:val="20"/>
          <w:szCs w:val="20"/>
        </w:rPr>
      </w:pPr>
      <w:r w:rsidRPr="005D4F6B">
        <w:rPr>
          <w:rFonts w:ascii="Verdana" w:hAnsi="Verdana" w:cs="Times New Roman"/>
          <w:sz w:val="20"/>
          <w:szCs w:val="20"/>
        </w:rPr>
        <w:t>o</w:t>
      </w:r>
      <w:r w:rsidR="00684196" w:rsidRPr="005D4F6B">
        <w:rPr>
          <w:rFonts w:ascii="Verdana" w:hAnsi="Verdana" w:cs="Times New Roman"/>
          <w:sz w:val="20"/>
          <w:szCs w:val="20"/>
        </w:rPr>
        <w:t>značení peněžního ústavu a číslo účtu, na který se má platit,</w:t>
      </w:r>
    </w:p>
    <w:p w14:paraId="787CD886" w14:textId="53E48528" w:rsidR="00684196" w:rsidRPr="005D4F6B" w:rsidRDefault="00D1630D" w:rsidP="00FC59D2">
      <w:pPr>
        <w:pStyle w:val="Odstavecseseznamem"/>
        <w:numPr>
          <w:ilvl w:val="0"/>
          <w:numId w:val="21"/>
        </w:numPr>
        <w:tabs>
          <w:tab w:val="left" w:pos="-180"/>
          <w:tab w:val="left" w:pos="0"/>
        </w:tabs>
        <w:spacing w:before="120" w:after="0" w:line="240" w:lineRule="auto"/>
        <w:contextualSpacing w:val="0"/>
        <w:jc w:val="both"/>
        <w:rPr>
          <w:rFonts w:ascii="Verdana" w:hAnsi="Verdana" w:cs="Times New Roman"/>
          <w:sz w:val="20"/>
          <w:szCs w:val="20"/>
        </w:rPr>
      </w:pPr>
      <w:r w:rsidRPr="005D4F6B">
        <w:rPr>
          <w:rFonts w:ascii="Verdana" w:hAnsi="Verdana" w:cs="Times New Roman"/>
          <w:sz w:val="20"/>
          <w:szCs w:val="20"/>
        </w:rPr>
        <w:t>f</w:t>
      </w:r>
      <w:r w:rsidR="00684196" w:rsidRPr="005D4F6B">
        <w:rPr>
          <w:rFonts w:ascii="Verdana" w:hAnsi="Verdana" w:cs="Times New Roman"/>
          <w:sz w:val="20"/>
          <w:szCs w:val="20"/>
        </w:rPr>
        <w:t>akturovanou částku v Kč a bez DPH,</w:t>
      </w:r>
    </w:p>
    <w:p w14:paraId="16ABBD5D" w14:textId="141FC5C1" w:rsidR="00684196" w:rsidRPr="005D4F6B" w:rsidRDefault="007E79C2" w:rsidP="00FC59D2">
      <w:pPr>
        <w:pStyle w:val="Odstavecseseznamem"/>
        <w:numPr>
          <w:ilvl w:val="0"/>
          <w:numId w:val="21"/>
        </w:numPr>
        <w:tabs>
          <w:tab w:val="left" w:pos="-180"/>
          <w:tab w:val="left" w:pos="0"/>
        </w:tabs>
        <w:spacing w:before="120" w:after="0" w:line="240" w:lineRule="auto"/>
        <w:contextualSpacing w:val="0"/>
        <w:jc w:val="both"/>
        <w:rPr>
          <w:rFonts w:ascii="Verdana" w:hAnsi="Verdana" w:cs="Times New Roman"/>
          <w:sz w:val="20"/>
          <w:szCs w:val="20"/>
        </w:rPr>
      </w:pPr>
      <w:r w:rsidRPr="005D4F6B">
        <w:rPr>
          <w:rFonts w:ascii="Verdana" w:hAnsi="Verdana" w:cs="Times New Roman"/>
          <w:sz w:val="20"/>
          <w:szCs w:val="20"/>
        </w:rPr>
        <w:t>kontaktní údaje osoby, která fakturu vystavila</w:t>
      </w:r>
      <w:r w:rsidR="00A545F6" w:rsidRPr="005D4F6B">
        <w:rPr>
          <w:rFonts w:ascii="Verdana" w:hAnsi="Verdana" w:cs="Times New Roman"/>
          <w:sz w:val="20"/>
          <w:szCs w:val="20"/>
        </w:rPr>
        <w:t>.</w:t>
      </w:r>
    </w:p>
    <w:p w14:paraId="549D1315" w14:textId="721835FE" w:rsidR="00D743BF" w:rsidRPr="005D4F6B" w:rsidRDefault="00DA0F72" w:rsidP="00B33AB4">
      <w:pPr>
        <w:pStyle w:val="Odstavecseseznamem"/>
        <w:numPr>
          <w:ilvl w:val="0"/>
          <w:numId w:val="10"/>
        </w:numPr>
        <w:tabs>
          <w:tab w:val="left" w:pos="-180"/>
          <w:tab w:val="left" w:pos="0"/>
        </w:tabs>
        <w:spacing w:before="240" w:after="0" w:line="240" w:lineRule="auto"/>
        <w:ind w:left="709"/>
        <w:contextualSpacing w:val="0"/>
        <w:jc w:val="both"/>
        <w:rPr>
          <w:rFonts w:ascii="Verdana" w:hAnsi="Verdana" w:cs="Times New Roman"/>
          <w:sz w:val="20"/>
          <w:szCs w:val="20"/>
        </w:rPr>
      </w:pPr>
      <w:r w:rsidRPr="005D4F6B">
        <w:rPr>
          <w:rFonts w:ascii="Verdana" w:hAnsi="Verdana" w:cs="Times New Roman"/>
          <w:sz w:val="20"/>
          <w:szCs w:val="20"/>
        </w:rPr>
        <w:t xml:space="preserve">Nebude-li příslušná faktura </w:t>
      </w:r>
      <w:r w:rsidR="00D743BF" w:rsidRPr="005D4F6B">
        <w:rPr>
          <w:rFonts w:ascii="Verdana" w:hAnsi="Verdana" w:cs="Times New Roman"/>
          <w:sz w:val="20"/>
          <w:szCs w:val="20"/>
        </w:rPr>
        <w:t>obsah</w:t>
      </w:r>
      <w:r w:rsidRPr="005D4F6B">
        <w:rPr>
          <w:rFonts w:ascii="Verdana" w:hAnsi="Verdana" w:cs="Times New Roman"/>
          <w:sz w:val="20"/>
          <w:szCs w:val="20"/>
        </w:rPr>
        <w:t>ovat</w:t>
      </w:r>
      <w:r w:rsidR="00D743BF" w:rsidRPr="005D4F6B">
        <w:rPr>
          <w:rFonts w:ascii="Verdana" w:hAnsi="Verdana" w:cs="Times New Roman"/>
          <w:sz w:val="20"/>
          <w:szCs w:val="20"/>
        </w:rPr>
        <w:t xml:space="preserve"> </w:t>
      </w:r>
      <w:r w:rsidR="00230E46" w:rsidRPr="005D4F6B">
        <w:rPr>
          <w:rFonts w:ascii="Verdana" w:hAnsi="Verdana" w:cs="Times New Roman"/>
          <w:sz w:val="20"/>
          <w:szCs w:val="20"/>
        </w:rPr>
        <w:t xml:space="preserve">některou povinnou nebo dohodnutou </w:t>
      </w:r>
      <w:r w:rsidR="00D743BF" w:rsidRPr="005D4F6B">
        <w:rPr>
          <w:rFonts w:ascii="Verdana" w:hAnsi="Verdana" w:cs="Times New Roman"/>
          <w:sz w:val="20"/>
          <w:szCs w:val="20"/>
        </w:rPr>
        <w:t>náležitost</w:t>
      </w:r>
      <w:r w:rsidR="00230E46" w:rsidRPr="005D4F6B">
        <w:rPr>
          <w:rFonts w:ascii="Verdana" w:hAnsi="Verdana" w:cs="Times New Roman"/>
          <w:sz w:val="20"/>
          <w:szCs w:val="20"/>
        </w:rPr>
        <w:t xml:space="preserve"> nebo bude-li chybně stanovena cena či její část, DPH nebo jiná náležitost faktury, </w:t>
      </w:r>
      <w:r w:rsidRPr="005D4F6B">
        <w:rPr>
          <w:rFonts w:ascii="Verdana" w:hAnsi="Verdana" w:cs="Times New Roman"/>
          <w:sz w:val="20"/>
          <w:szCs w:val="20"/>
        </w:rPr>
        <w:t>je objednatel oprávněn fakturu vrátit dodavatel</w:t>
      </w:r>
      <w:r w:rsidR="00E22897" w:rsidRPr="005D4F6B">
        <w:rPr>
          <w:rFonts w:ascii="Verdana" w:hAnsi="Verdana" w:cs="Times New Roman"/>
          <w:sz w:val="20"/>
          <w:szCs w:val="20"/>
        </w:rPr>
        <w:t>i</w:t>
      </w:r>
      <w:r w:rsidRPr="005D4F6B">
        <w:rPr>
          <w:rFonts w:ascii="Verdana" w:hAnsi="Verdana" w:cs="Times New Roman"/>
          <w:sz w:val="20"/>
          <w:szCs w:val="20"/>
        </w:rPr>
        <w:t xml:space="preserve"> k provedení opravy </w:t>
      </w:r>
      <w:r w:rsidR="00652500" w:rsidRPr="005D4F6B">
        <w:rPr>
          <w:rFonts w:ascii="Verdana" w:hAnsi="Verdana" w:cs="Times New Roman"/>
          <w:sz w:val="20"/>
          <w:szCs w:val="20"/>
        </w:rPr>
        <w:t xml:space="preserve">a/či doplnění </w:t>
      </w:r>
      <w:r w:rsidRPr="005D4F6B">
        <w:rPr>
          <w:rFonts w:ascii="Verdana" w:hAnsi="Verdana" w:cs="Times New Roman"/>
          <w:sz w:val="20"/>
          <w:szCs w:val="20"/>
        </w:rPr>
        <w:t>s vyznačením důvodu vrácení</w:t>
      </w:r>
      <w:r w:rsidR="00D743BF" w:rsidRPr="005D4F6B">
        <w:rPr>
          <w:rFonts w:ascii="Verdana" w:hAnsi="Verdana" w:cs="Times New Roman"/>
          <w:sz w:val="20"/>
          <w:szCs w:val="20"/>
        </w:rPr>
        <w:t xml:space="preserve">. </w:t>
      </w:r>
    </w:p>
    <w:p w14:paraId="28F1EAF7" w14:textId="00A22B40" w:rsidR="00D743BF" w:rsidRPr="005D4F6B" w:rsidRDefault="00211DEB" w:rsidP="00B33AB4">
      <w:pPr>
        <w:pStyle w:val="Odstavecseseznamem"/>
        <w:numPr>
          <w:ilvl w:val="0"/>
          <w:numId w:val="10"/>
        </w:numPr>
        <w:tabs>
          <w:tab w:val="left" w:pos="-180"/>
          <w:tab w:val="left" w:pos="0"/>
        </w:tabs>
        <w:spacing w:before="240" w:after="0" w:line="240" w:lineRule="auto"/>
        <w:ind w:left="709"/>
        <w:contextualSpacing w:val="0"/>
        <w:jc w:val="both"/>
        <w:rPr>
          <w:rFonts w:ascii="Verdana" w:hAnsi="Verdana" w:cs="Times New Roman"/>
          <w:sz w:val="20"/>
          <w:szCs w:val="20"/>
        </w:rPr>
      </w:pPr>
      <w:r w:rsidRPr="005D4F6B">
        <w:rPr>
          <w:rFonts w:ascii="Verdana" w:hAnsi="Verdana" w:cs="Times New Roman"/>
          <w:sz w:val="20"/>
          <w:szCs w:val="20"/>
        </w:rPr>
        <w:t>Objednatel</w:t>
      </w:r>
      <w:r w:rsidR="00D743BF" w:rsidRPr="005D4F6B">
        <w:rPr>
          <w:rFonts w:ascii="Verdana" w:hAnsi="Verdana" w:cs="Times New Roman"/>
          <w:sz w:val="20"/>
          <w:szCs w:val="20"/>
        </w:rPr>
        <w:t xml:space="preserve"> je povinen v případě potvrzeného převzetí </w:t>
      </w:r>
      <w:r w:rsidRPr="005D4F6B">
        <w:rPr>
          <w:rFonts w:ascii="Verdana" w:hAnsi="Verdana" w:cs="Times New Roman"/>
          <w:sz w:val="20"/>
          <w:szCs w:val="20"/>
        </w:rPr>
        <w:t>řádně poskytnutého předmětu</w:t>
      </w:r>
      <w:r w:rsidR="00D743BF" w:rsidRPr="005D4F6B">
        <w:rPr>
          <w:rFonts w:ascii="Verdana" w:hAnsi="Verdana" w:cs="Times New Roman"/>
          <w:sz w:val="20"/>
          <w:szCs w:val="20"/>
        </w:rPr>
        <w:t xml:space="preserve"> plnění </w:t>
      </w:r>
      <w:r w:rsidRPr="005D4F6B">
        <w:rPr>
          <w:rFonts w:ascii="Verdana" w:hAnsi="Verdana" w:cs="Times New Roman"/>
          <w:sz w:val="20"/>
          <w:szCs w:val="20"/>
        </w:rPr>
        <w:t xml:space="preserve">této </w:t>
      </w:r>
      <w:r w:rsidR="00D743BF" w:rsidRPr="005D4F6B">
        <w:rPr>
          <w:rFonts w:ascii="Verdana" w:hAnsi="Verdana" w:cs="Times New Roman"/>
          <w:sz w:val="20"/>
          <w:szCs w:val="20"/>
        </w:rPr>
        <w:t xml:space="preserve">smlouvy zaplatit fakturu do </w:t>
      </w:r>
      <w:r w:rsidR="004A6C00" w:rsidRPr="005D4F6B">
        <w:rPr>
          <w:rFonts w:ascii="Verdana" w:hAnsi="Verdana" w:cs="Times New Roman"/>
          <w:sz w:val="20"/>
          <w:szCs w:val="20"/>
        </w:rPr>
        <w:t>21</w:t>
      </w:r>
      <w:r w:rsidR="00D743BF" w:rsidRPr="005D4F6B">
        <w:rPr>
          <w:rFonts w:ascii="Verdana" w:hAnsi="Verdana" w:cs="Times New Roman"/>
          <w:sz w:val="20"/>
          <w:szCs w:val="20"/>
        </w:rPr>
        <w:t xml:space="preserve"> dnů od </w:t>
      </w:r>
      <w:r w:rsidR="00823FC9" w:rsidRPr="005D4F6B">
        <w:rPr>
          <w:rFonts w:ascii="Verdana" w:hAnsi="Verdana" w:cs="Times New Roman"/>
          <w:sz w:val="20"/>
          <w:szCs w:val="20"/>
        </w:rPr>
        <w:t xml:space="preserve">jejího </w:t>
      </w:r>
      <w:r w:rsidR="00D743BF" w:rsidRPr="005D4F6B">
        <w:rPr>
          <w:rFonts w:ascii="Verdana" w:hAnsi="Verdana" w:cs="Times New Roman"/>
          <w:sz w:val="20"/>
          <w:szCs w:val="20"/>
        </w:rPr>
        <w:t xml:space="preserve">doručení. V případě oprávněného </w:t>
      </w:r>
      <w:r w:rsidR="00823FC9" w:rsidRPr="005D4F6B">
        <w:rPr>
          <w:rFonts w:ascii="Verdana" w:hAnsi="Verdana" w:cs="Times New Roman"/>
          <w:sz w:val="20"/>
          <w:szCs w:val="20"/>
        </w:rPr>
        <w:t xml:space="preserve">vrácení faktury </w:t>
      </w:r>
      <w:r w:rsidR="002251B7" w:rsidRPr="005D4F6B">
        <w:rPr>
          <w:rFonts w:ascii="Verdana" w:hAnsi="Verdana" w:cs="Times New Roman"/>
          <w:sz w:val="20"/>
          <w:szCs w:val="20"/>
        </w:rPr>
        <w:t xml:space="preserve">objednatelem </w:t>
      </w:r>
      <w:r w:rsidR="00B76645" w:rsidRPr="005D4F6B">
        <w:rPr>
          <w:rFonts w:ascii="Verdana" w:hAnsi="Verdana" w:cs="Times New Roman"/>
          <w:sz w:val="20"/>
          <w:szCs w:val="20"/>
        </w:rPr>
        <w:t xml:space="preserve">dle </w:t>
      </w:r>
      <w:r w:rsidR="00D743BF" w:rsidRPr="005D4F6B">
        <w:rPr>
          <w:rFonts w:ascii="Verdana" w:hAnsi="Verdana" w:cs="Times New Roman"/>
          <w:sz w:val="20"/>
          <w:szCs w:val="20"/>
        </w:rPr>
        <w:t xml:space="preserve">této smlouvy se </w:t>
      </w:r>
      <w:r w:rsidRPr="005D4F6B">
        <w:rPr>
          <w:rFonts w:ascii="Verdana" w:hAnsi="Verdana" w:cs="Times New Roman"/>
          <w:sz w:val="20"/>
          <w:szCs w:val="20"/>
        </w:rPr>
        <w:t>objednatel</w:t>
      </w:r>
      <w:r w:rsidR="00D743BF" w:rsidRPr="005D4F6B">
        <w:rPr>
          <w:rFonts w:ascii="Verdana" w:hAnsi="Verdana" w:cs="Times New Roman"/>
          <w:sz w:val="20"/>
          <w:szCs w:val="20"/>
        </w:rPr>
        <w:t xml:space="preserve"> nemůže ocitnout v prodlení se zaplacením částky fakturované oprávněně vrácenou fakturou</w:t>
      </w:r>
      <w:r w:rsidRPr="005D4F6B">
        <w:rPr>
          <w:rFonts w:ascii="Verdana" w:hAnsi="Verdana" w:cs="Times New Roman"/>
          <w:sz w:val="20"/>
          <w:szCs w:val="20"/>
        </w:rPr>
        <w:t>. Dodavatel</w:t>
      </w:r>
      <w:r w:rsidR="00D743BF" w:rsidRPr="005D4F6B">
        <w:rPr>
          <w:rFonts w:ascii="Verdana" w:hAnsi="Verdana" w:cs="Times New Roman"/>
          <w:sz w:val="20"/>
          <w:szCs w:val="20"/>
        </w:rPr>
        <w:t xml:space="preserve"> v takovém případě není oprávněn přistoupit k uplatnění sankce ve smyslu čl. V</w:t>
      </w:r>
      <w:r w:rsidR="0063077C" w:rsidRPr="005D4F6B">
        <w:rPr>
          <w:rFonts w:ascii="Verdana" w:hAnsi="Verdana" w:cs="Times New Roman"/>
          <w:sz w:val="20"/>
          <w:szCs w:val="20"/>
        </w:rPr>
        <w:t>I</w:t>
      </w:r>
      <w:r w:rsidR="00D743BF" w:rsidRPr="005D4F6B">
        <w:rPr>
          <w:rFonts w:ascii="Verdana" w:hAnsi="Verdana" w:cs="Times New Roman"/>
          <w:sz w:val="20"/>
          <w:szCs w:val="20"/>
        </w:rPr>
        <w:t xml:space="preserve">. odst. </w:t>
      </w:r>
      <w:r w:rsidR="0063077C" w:rsidRPr="005D4F6B">
        <w:rPr>
          <w:rFonts w:ascii="Verdana" w:hAnsi="Verdana" w:cs="Times New Roman"/>
          <w:sz w:val="20"/>
          <w:szCs w:val="20"/>
        </w:rPr>
        <w:t>2</w:t>
      </w:r>
      <w:r w:rsidR="00D743BF" w:rsidRPr="005D4F6B">
        <w:rPr>
          <w:rFonts w:ascii="Verdana" w:hAnsi="Verdana" w:cs="Times New Roman"/>
          <w:sz w:val="20"/>
          <w:szCs w:val="20"/>
        </w:rPr>
        <w:t xml:space="preserve"> této smlouvy. </w:t>
      </w:r>
      <w:r w:rsidR="00AC46DA" w:rsidRPr="005D4F6B">
        <w:rPr>
          <w:rFonts w:ascii="Verdana" w:hAnsi="Verdana" w:cs="Times New Roman"/>
          <w:sz w:val="20"/>
          <w:szCs w:val="20"/>
        </w:rPr>
        <w:t xml:space="preserve">Dodavatel je povinen opravit a/či doplnit fakturu podle pokynů objednatele a opravenou a/či doplněnou fakturu neprodleně doručit objednateli. </w:t>
      </w:r>
      <w:r w:rsidR="00D743BF" w:rsidRPr="005D4F6B">
        <w:rPr>
          <w:rFonts w:ascii="Verdana" w:hAnsi="Verdana" w:cs="Times New Roman"/>
          <w:sz w:val="20"/>
          <w:szCs w:val="20"/>
        </w:rPr>
        <w:t xml:space="preserve">Doručením </w:t>
      </w:r>
      <w:r w:rsidR="00AC46DA" w:rsidRPr="005D4F6B">
        <w:rPr>
          <w:rFonts w:ascii="Verdana" w:hAnsi="Verdana" w:cs="Times New Roman"/>
          <w:sz w:val="20"/>
          <w:szCs w:val="20"/>
        </w:rPr>
        <w:t>náležitě opravené a/či doplněné</w:t>
      </w:r>
      <w:r w:rsidR="00D743BF" w:rsidRPr="005D4F6B">
        <w:rPr>
          <w:rFonts w:ascii="Verdana" w:hAnsi="Verdana" w:cs="Times New Roman"/>
          <w:sz w:val="20"/>
          <w:szCs w:val="20"/>
        </w:rPr>
        <w:t xml:space="preserve"> faktury</w:t>
      </w:r>
      <w:r w:rsidR="00AC46DA" w:rsidRPr="005D4F6B">
        <w:rPr>
          <w:rFonts w:ascii="Verdana" w:hAnsi="Verdana" w:cs="Times New Roman"/>
          <w:sz w:val="20"/>
          <w:szCs w:val="20"/>
        </w:rPr>
        <w:t xml:space="preserve"> objednateli</w:t>
      </w:r>
      <w:r w:rsidR="00D743BF" w:rsidRPr="005D4F6B">
        <w:rPr>
          <w:rFonts w:ascii="Verdana" w:hAnsi="Verdana" w:cs="Times New Roman"/>
          <w:sz w:val="20"/>
          <w:szCs w:val="20"/>
        </w:rPr>
        <w:t xml:space="preserve"> počíná běžet nová lhůta splatnosti</w:t>
      </w:r>
      <w:r w:rsidR="00AC46DA" w:rsidRPr="005D4F6B">
        <w:rPr>
          <w:rFonts w:ascii="Verdana" w:hAnsi="Verdana" w:cs="Times New Roman"/>
          <w:sz w:val="20"/>
          <w:szCs w:val="20"/>
        </w:rPr>
        <w:t xml:space="preserve"> v délce </w:t>
      </w:r>
      <w:r w:rsidR="00094431" w:rsidRPr="005D4F6B">
        <w:rPr>
          <w:rFonts w:ascii="Verdana" w:hAnsi="Verdana" w:cs="Times New Roman"/>
          <w:sz w:val="20"/>
          <w:szCs w:val="20"/>
        </w:rPr>
        <w:t>21</w:t>
      </w:r>
      <w:r w:rsidR="00AC46DA" w:rsidRPr="005D4F6B">
        <w:rPr>
          <w:rFonts w:ascii="Verdana" w:hAnsi="Verdana" w:cs="Times New Roman"/>
          <w:sz w:val="20"/>
          <w:szCs w:val="20"/>
        </w:rPr>
        <w:t xml:space="preserve"> kalendářních dnů.</w:t>
      </w:r>
    </w:p>
    <w:p w14:paraId="63CFD381" w14:textId="10A25088" w:rsidR="00D743BF" w:rsidRPr="005D4F6B" w:rsidRDefault="00B409DE" w:rsidP="00B33AB4">
      <w:pPr>
        <w:pStyle w:val="Odstavecseseznamem"/>
        <w:numPr>
          <w:ilvl w:val="0"/>
          <w:numId w:val="10"/>
        </w:numPr>
        <w:tabs>
          <w:tab w:val="left" w:pos="-180"/>
          <w:tab w:val="left" w:pos="0"/>
        </w:tabs>
        <w:spacing w:before="240" w:after="0" w:line="240" w:lineRule="auto"/>
        <w:ind w:left="709"/>
        <w:contextualSpacing w:val="0"/>
        <w:jc w:val="both"/>
        <w:rPr>
          <w:rFonts w:ascii="Verdana" w:hAnsi="Verdana" w:cs="Times New Roman"/>
          <w:sz w:val="20"/>
          <w:szCs w:val="20"/>
        </w:rPr>
      </w:pPr>
      <w:r w:rsidRPr="005D4F6B">
        <w:rPr>
          <w:rFonts w:ascii="Verdana" w:hAnsi="Verdana" w:cs="Times New Roman"/>
          <w:sz w:val="20"/>
          <w:szCs w:val="20"/>
        </w:rPr>
        <w:t>Dodavatel</w:t>
      </w:r>
      <w:r w:rsidR="00D743BF" w:rsidRPr="005D4F6B">
        <w:rPr>
          <w:rFonts w:ascii="Verdana" w:hAnsi="Verdana" w:cs="Times New Roman"/>
          <w:sz w:val="20"/>
          <w:szCs w:val="20"/>
        </w:rPr>
        <w:t xml:space="preserve"> může zaslat fakturu v papírové formě na adresu Státního zemědělského intervenčního fondu, uvedenou v záhlaví této smlouvy nebo elektronicky podepsanou kvalifikovaným certifikátem na e-mail </w:t>
      </w:r>
      <w:hyperlink r:id="rId13" w:history="1">
        <w:r w:rsidR="00D743BF" w:rsidRPr="005D4F6B">
          <w:rPr>
            <w:rStyle w:val="Hypertextovodkaz"/>
            <w:rFonts w:ascii="Verdana" w:hAnsi="Verdana" w:cs="Times New Roman"/>
            <w:color w:val="auto"/>
            <w:sz w:val="20"/>
            <w:szCs w:val="20"/>
          </w:rPr>
          <w:t>podatelna@szif.cz</w:t>
        </w:r>
      </w:hyperlink>
      <w:r w:rsidR="00D743BF" w:rsidRPr="005D4F6B">
        <w:rPr>
          <w:rFonts w:ascii="Verdana" w:hAnsi="Verdana" w:cs="Times New Roman"/>
          <w:sz w:val="20"/>
          <w:szCs w:val="20"/>
        </w:rPr>
        <w:t xml:space="preserve">. </w:t>
      </w:r>
    </w:p>
    <w:p w14:paraId="13D96A49" w14:textId="26A32EC7" w:rsidR="00C46734" w:rsidRPr="005D4F6B" w:rsidRDefault="00C46734" w:rsidP="00B33AB4">
      <w:pPr>
        <w:pStyle w:val="Odstavecseseznamem"/>
        <w:numPr>
          <w:ilvl w:val="0"/>
          <w:numId w:val="10"/>
        </w:numPr>
        <w:tabs>
          <w:tab w:val="left" w:pos="-180"/>
          <w:tab w:val="left" w:pos="0"/>
        </w:tabs>
        <w:spacing w:before="240" w:after="0" w:line="240" w:lineRule="auto"/>
        <w:ind w:left="709"/>
        <w:contextualSpacing w:val="0"/>
        <w:jc w:val="both"/>
        <w:rPr>
          <w:rFonts w:ascii="Verdana" w:hAnsi="Verdana" w:cs="Times New Roman"/>
          <w:sz w:val="20"/>
          <w:szCs w:val="20"/>
        </w:rPr>
      </w:pPr>
      <w:r w:rsidRPr="005D4F6B">
        <w:rPr>
          <w:rFonts w:ascii="Verdana" w:hAnsi="Verdana" w:cs="Times New Roman"/>
          <w:sz w:val="20"/>
          <w:szCs w:val="20"/>
        </w:rPr>
        <w:t>Objednatel neposkytuje dodavateli na předmět plnění dle této smlouvy žádné zálohy.</w:t>
      </w:r>
    </w:p>
    <w:p w14:paraId="5D463DCA" w14:textId="37FC8127" w:rsidR="00AE107C" w:rsidRPr="005D4F6B" w:rsidRDefault="00AE107C" w:rsidP="00B33AB4">
      <w:pPr>
        <w:pStyle w:val="Odstavecseseznamem"/>
        <w:numPr>
          <w:ilvl w:val="0"/>
          <w:numId w:val="10"/>
        </w:numPr>
        <w:tabs>
          <w:tab w:val="left" w:pos="-180"/>
          <w:tab w:val="left" w:pos="0"/>
        </w:tabs>
        <w:spacing w:before="240" w:after="0" w:line="240" w:lineRule="auto"/>
        <w:ind w:left="709"/>
        <w:contextualSpacing w:val="0"/>
        <w:jc w:val="both"/>
        <w:rPr>
          <w:rFonts w:ascii="Verdana" w:hAnsi="Verdana" w:cs="Times New Roman"/>
          <w:sz w:val="20"/>
          <w:szCs w:val="20"/>
        </w:rPr>
      </w:pPr>
      <w:r w:rsidRPr="005D4F6B">
        <w:rPr>
          <w:rFonts w:ascii="Verdana" w:hAnsi="Verdana" w:cs="Times New Roman"/>
          <w:sz w:val="20"/>
          <w:szCs w:val="20"/>
        </w:rPr>
        <w:t>Smluvní strany považují za okamžik splnění peněžitých závazků (</w:t>
      </w:r>
      <w:r w:rsidR="009C14DB" w:rsidRPr="005D4F6B">
        <w:rPr>
          <w:rFonts w:ascii="Verdana" w:hAnsi="Verdana" w:cs="Times New Roman"/>
          <w:sz w:val="20"/>
          <w:szCs w:val="20"/>
        </w:rPr>
        <w:t>a to ceny a </w:t>
      </w:r>
      <w:r w:rsidR="002F43BA" w:rsidRPr="005D4F6B">
        <w:rPr>
          <w:rFonts w:ascii="Verdana" w:hAnsi="Verdana" w:cs="Times New Roman"/>
          <w:sz w:val="20"/>
          <w:szCs w:val="20"/>
        </w:rPr>
        <w:t>případné</w:t>
      </w:r>
      <w:r w:rsidRPr="005D4F6B">
        <w:rPr>
          <w:rFonts w:ascii="Verdana" w:hAnsi="Verdana" w:cs="Times New Roman"/>
          <w:sz w:val="20"/>
          <w:szCs w:val="20"/>
        </w:rPr>
        <w:t xml:space="preserve"> DPH) vyplývajících z této smlouvy okamžik připsání peněžité platby ve prospěch bankovního účtu dodavatele.</w:t>
      </w:r>
    </w:p>
    <w:p w14:paraId="6A24AEFD" w14:textId="38C6CBEF" w:rsidR="00D743BF" w:rsidRPr="005D4F6B" w:rsidRDefault="00D743BF" w:rsidP="00FC59D2">
      <w:pPr>
        <w:pStyle w:val="Nadpis4"/>
        <w:spacing w:before="240"/>
        <w:rPr>
          <w:rFonts w:ascii="Verdana" w:hAnsi="Verdana"/>
          <w:sz w:val="20"/>
        </w:rPr>
      </w:pPr>
      <w:r w:rsidRPr="005D4F6B">
        <w:rPr>
          <w:rFonts w:ascii="Verdana" w:hAnsi="Verdana"/>
          <w:sz w:val="20"/>
        </w:rPr>
        <w:t>VI. S</w:t>
      </w:r>
      <w:r w:rsidR="00825A75" w:rsidRPr="005D4F6B">
        <w:rPr>
          <w:rFonts w:ascii="Verdana" w:hAnsi="Verdana"/>
          <w:sz w:val="20"/>
        </w:rPr>
        <w:t>ankční ustanovení</w:t>
      </w:r>
    </w:p>
    <w:p w14:paraId="1C5A16D3" w14:textId="6D17C3ED" w:rsidR="00D743BF" w:rsidRPr="005D4F6B" w:rsidRDefault="00E86EF8" w:rsidP="00B33AB4">
      <w:pPr>
        <w:numPr>
          <w:ilvl w:val="0"/>
          <w:numId w:val="8"/>
        </w:numPr>
        <w:spacing w:before="240"/>
        <w:jc w:val="both"/>
        <w:rPr>
          <w:rFonts w:ascii="Verdana" w:hAnsi="Verdana"/>
          <w:sz w:val="20"/>
        </w:rPr>
      </w:pPr>
      <w:r w:rsidRPr="005D4F6B">
        <w:rPr>
          <w:rFonts w:ascii="Verdana" w:hAnsi="Verdana"/>
          <w:sz w:val="20"/>
        </w:rPr>
        <w:t xml:space="preserve">Nezajistí-li </w:t>
      </w:r>
      <w:r w:rsidR="00825A75" w:rsidRPr="005D4F6B">
        <w:rPr>
          <w:rFonts w:ascii="Verdana" w:hAnsi="Verdana"/>
          <w:sz w:val="20"/>
        </w:rPr>
        <w:t xml:space="preserve">dodavatel </w:t>
      </w:r>
      <w:r w:rsidRPr="005D4F6B">
        <w:rPr>
          <w:rFonts w:ascii="Verdana" w:hAnsi="Verdana"/>
          <w:sz w:val="20"/>
        </w:rPr>
        <w:t xml:space="preserve">objednateli poskytnutí </w:t>
      </w:r>
      <w:r w:rsidR="008F159E" w:rsidRPr="005D4F6B">
        <w:rPr>
          <w:rFonts w:ascii="Verdana" w:hAnsi="Verdana"/>
          <w:sz w:val="20"/>
        </w:rPr>
        <w:t>licenc</w:t>
      </w:r>
      <w:r w:rsidRPr="005D4F6B">
        <w:rPr>
          <w:rFonts w:ascii="Verdana" w:hAnsi="Verdana"/>
          <w:sz w:val="20"/>
        </w:rPr>
        <w:t>í</w:t>
      </w:r>
      <w:r w:rsidR="008F159E" w:rsidRPr="005D4F6B">
        <w:rPr>
          <w:rFonts w:ascii="Verdana" w:hAnsi="Verdana"/>
          <w:sz w:val="20"/>
        </w:rPr>
        <w:t xml:space="preserve"> v rozsahu </w:t>
      </w:r>
      <w:r w:rsidR="002E059A" w:rsidRPr="005D4F6B">
        <w:rPr>
          <w:rFonts w:ascii="Verdana" w:hAnsi="Verdana"/>
          <w:sz w:val="20"/>
        </w:rPr>
        <w:t xml:space="preserve">a lhůtě </w:t>
      </w:r>
      <w:r w:rsidR="008F159E" w:rsidRPr="005D4F6B">
        <w:rPr>
          <w:rFonts w:ascii="Verdana" w:hAnsi="Verdana"/>
          <w:sz w:val="20"/>
        </w:rPr>
        <w:t xml:space="preserve">uvedené </w:t>
      </w:r>
      <w:r w:rsidR="002E059A" w:rsidRPr="005D4F6B">
        <w:rPr>
          <w:rFonts w:ascii="Verdana" w:hAnsi="Verdana"/>
          <w:sz w:val="20"/>
        </w:rPr>
        <w:t xml:space="preserve">dle </w:t>
      </w:r>
      <w:r w:rsidR="005632E9" w:rsidRPr="005D4F6B">
        <w:rPr>
          <w:rFonts w:ascii="Verdana" w:hAnsi="Verdana"/>
          <w:sz w:val="20"/>
        </w:rPr>
        <w:t>čl. IV</w:t>
      </w:r>
      <w:r w:rsidR="00B45C80" w:rsidRPr="005D4F6B">
        <w:rPr>
          <w:rFonts w:ascii="Verdana" w:hAnsi="Verdana"/>
          <w:sz w:val="20"/>
        </w:rPr>
        <w:t xml:space="preserve"> odst. 1</w:t>
      </w:r>
      <w:r w:rsidR="008F159E" w:rsidRPr="005D4F6B">
        <w:rPr>
          <w:rFonts w:ascii="Verdana" w:hAnsi="Verdana"/>
          <w:sz w:val="20"/>
        </w:rPr>
        <w:t xml:space="preserve"> této smlouvy,</w:t>
      </w:r>
      <w:r w:rsidR="00D743BF" w:rsidRPr="005D4F6B">
        <w:rPr>
          <w:rFonts w:ascii="Verdana" w:hAnsi="Verdana"/>
          <w:sz w:val="20"/>
        </w:rPr>
        <w:t xml:space="preserve"> vzniká </w:t>
      </w:r>
      <w:r w:rsidR="00825A75" w:rsidRPr="005D4F6B">
        <w:rPr>
          <w:rFonts w:ascii="Verdana" w:hAnsi="Verdana"/>
          <w:sz w:val="20"/>
        </w:rPr>
        <w:t>objednateli</w:t>
      </w:r>
      <w:r w:rsidR="00D743BF" w:rsidRPr="005D4F6B">
        <w:rPr>
          <w:rFonts w:ascii="Verdana" w:hAnsi="Verdana"/>
          <w:sz w:val="20"/>
        </w:rPr>
        <w:t xml:space="preserve"> právo na smluvní pokutu ve výši 0,</w:t>
      </w:r>
      <w:r w:rsidR="00825A75" w:rsidRPr="005D4F6B">
        <w:rPr>
          <w:rFonts w:ascii="Verdana" w:hAnsi="Verdana"/>
          <w:sz w:val="20"/>
        </w:rPr>
        <w:t>3</w:t>
      </w:r>
      <w:r w:rsidR="00D743BF" w:rsidRPr="005D4F6B">
        <w:rPr>
          <w:rFonts w:ascii="Verdana" w:hAnsi="Verdana"/>
          <w:sz w:val="20"/>
        </w:rPr>
        <w:t xml:space="preserve"> % z</w:t>
      </w:r>
      <w:r w:rsidR="00825A75" w:rsidRPr="005D4F6B">
        <w:rPr>
          <w:rFonts w:ascii="Verdana" w:hAnsi="Verdana"/>
          <w:sz w:val="20"/>
        </w:rPr>
        <w:t xml:space="preserve"> celkové </w:t>
      </w:r>
      <w:r w:rsidR="00D743BF" w:rsidRPr="005D4F6B">
        <w:rPr>
          <w:rFonts w:ascii="Verdana" w:hAnsi="Verdana"/>
          <w:sz w:val="20"/>
        </w:rPr>
        <w:t>ceny</w:t>
      </w:r>
      <w:r w:rsidR="00825A75" w:rsidRPr="005D4F6B">
        <w:rPr>
          <w:rFonts w:ascii="Verdana" w:hAnsi="Verdana"/>
          <w:sz w:val="20"/>
        </w:rPr>
        <w:t xml:space="preserve"> </w:t>
      </w:r>
      <w:r w:rsidR="00340387" w:rsidRPr="005D4F6B">
        <w:rPr>
          <w:rFonts w:ascii="Verdana" w:hAnsi="Verdana"/>
          <w:sz w:val="20"/>
        </w:rPr>
        <w:t>bez DPH</w:t>
      </w:r>
      <w:r w:rsidR="00D743BF" w:rsidRPr="005D4F6B">
        <w:rPr>
          <w:rFonts w:ascii="Verdana" w:hAnsi="Verdana"/>
          <w:sz w:val="20"/>
        </w:rPr>
        <w:t xml:space="preserve"> </w:t>
      </w:r>
      <w:r w:rsidR="00825A75" w:rsidRPr="005D4F6B">
        <w:rPr>
          <w:rFonts w:ascii="Verdana" w:hAnsi="Verdana"/>
          <w:sz w:val="20"/>
        </w:rPr>
        <w:t>(dle čl. III této smlouvy)</w:t>
      </w:r>
      <w:r w:rsidR="00D743BF" w:rsidRPr="005D4F6B">
        <w:rPr>
          <w:rFonts w:ascii="Verdana" w:hAnsi="Verdana"/>
          <w:sz w:val="20"/>
        </w:rPr>
        <w:t xml:space="preserve">, </w:t>
      </w:r>
      <w:r w:rsidR="00825A75" w:rsidRPr="005D4F6B">
        <w:rPr>
          <w:rFonts w:ascii="Verdana" w:hAnsi="Verdana"/>
          <w:sz w:val="20"/>
        </w:rPr>
        <w:t xml:space="preserve">a to </w:t>
      </w:r>
      <w:r w:rsidR="00D743BF" w:rsidRPr="005D4F6B">
        <w:rPr>
          <w:rFonts w:ascii="Verdana" w:hAnsi="Verdana"/>
          <w:sz w:val="20"/>
        </w:rPr>
        <w:t xml:space="preserve">za každý </w:t>
      </w:r>
      <w:r w:rsidR="000D1342" w:rsidRPr="005D4F6B">
        <w:rPr>
          <w:rFonts w:ascii="Verdana" w:hAnsi="Verdana"/>
          <w:sz w:val="20"/>
        </w:rPr>
        <w:t xml:space="preserve">(i započatý) </w:t>
      </w:r>
      <w:r w:rsidR="00D743BF" w:rsidRPr="005D4F6B">
        <w:rPr>
          <w:rFonts w:ascii="Verdana" w:hAnsi="Verdana"/>
          <w:sz w:val="20"/>
        </w:rPr>
        <w:t>den prodlení</w:t>
      </w:r>
      <w:r w:rsidR="00FC7049" w:rsidRPr="005D4F6B">
        <w:rPr>
          <w:rFonts w:ascii="Verdana" w:hAnsi="Verdana"/>
          <w:sz w:val="20"/>
        </w:rPr>
        <w:t xml:space="preserve"> s porušením takové </w:t>
      </w:r>
      <w:r w:rsidRPr="005D4F6B">
        <w:rPr>
          <w:rFonts w:ascii="Verdana" w:hAnsi="Verdana"/>
          <w:sz w:val="20"/>
        </w:rPr>
        <w:t>povinnost</w:t>
      </w:r>
      <w:r w:rsidR="002E059A" w:rsidRPr="005D4F6B">
        <w:rPr>
          <w:rFonts w:ascii="Verdana" w:hAnsi="Verdana"/>
          <w:sz w:val="20"/>
        </w:rPr>
        <w:t>i</w:t>
      </w:r>
      <w:r w:rsidR="00D743BF" w:rsidRPr="005D4F6B">
        <w:rPr>
          <w:rFonts w:ascii="Verdana" w:hAnsi="Verdana"/>
          <w:sz w:val="20"/>
        </w:rPr>
        <w:t>. Smluvní pokuta je splatná 30</w:t>
      </w:r>
      <w:r w:rsidR="009B3FC3" w:rsidRPr="005D4F6B">
        <w:rPr>
          <w:rFonts w:ascii="Verdana" w:hAnsi="Verdana"/>
          <w:sz w:val="20"/>
        </w:rPr>
        <w:t>.</w:t>
      </w:r>
      <w:r w:rsidR="00D743BF" w:rsidRPr="005D4F6B">
        <w:rPr>
          <w:rFonts w:ascii="Verdana" w:hAnsi="Verdana"/>
          <w:sz w:val="20"/>
        </w:rPr>
        <w:t xml:space="preserve"> dn</w:t>
      </w:r>
      <w:r w:rsidR="00825A75" w:rsidRPr="005D4F6B">
        <w:rPr>
          <w:rFonts w:ascii="Verdana" w:hAnsi="Verdana"/>
          <w:sz w:val="20"/>
        </w:rPr>
        <w:t>e</w:t>
      </w:r>
      <w:r w:rsidR="00D743BF" w:rsidRPr="005D4F6B">
        <w:rPr>
          <w:rFonts w:ascii="Verdana" w:hAnsi="Verdana"/>
          <w:sz w:val="20"/>
        </w:rPr>
        <w:t xml:space="preserve"> od doručení faktury na smluvní pokutu s výzvou </w:t>
      </w:r>
      <w:r w:rsidR="00825A75" w:rsidRPr="005D4F6B">
        <w:rPr>
          <w:rFonts w:ascii="Verdana" w:hAnsi="Verdana"/>
          <w:sz w:val="20"/>
        </w:rPr>
        <w:t>objednatele dodavateli</w:t>
      </w:r>
      <w:r w:rsidR="00D743BF" w:rsidRPr="005D4F6B">
        <w:rPr>
          <w:rFonts w:ascii="Verdana" w:hAnsi="Verdana"/>
          <w:sz w:val="20"/>
        </w:rPr>
        <w:t xml:space="preserve"> k zaplacení smluvní pokuty.</w:t>
      </w:r>
    </w:p>
    <w:p w14:paraId="472A5A3E" w14:textId="1E6255FF" w:rsidR="00D743BF" w:rsidRPr="005D4F6B" w:rsidRDefault="00D743BF" w:rsidP="00B33AB4">
      <w:pPr>
        <w:numPr>
          <w:ilvl w:val="0"/>
          <w:numId w:val="8"/>
        </w:numPr>
        <w:spacing w:before="240"/>
        <w:jc w:val="both"/>
        <w:rPr>
          <w:rFonts w:ascii="Verdana" w:hAnsi="Verdana"/>
          <w:sz w:val="20"/>
        </w:rPr>
      </w:pPr>
      <w:r w:rsidRPr="005D4F6B">
        <w:rPr>
          <w:rFonts w:ascii="Verdana" w:hAnsi="Verdana"/>
          <w:sz w:val="20"/>
        </w:rPr>
        <w:t xml:space="preserve">V případě prodlení </w:t>
      </w:r>
      <w:r w:rsidR="00A9533E" w:rsidRPr="005D4F6B">
        <w:rPr>
          <w:rFonts w:ascii="Verdana" w:hAnsi="Verdana"/>
          <w:sz w:val="20"/>
        </w:rPr>
        <w:t>objednatele</w:t>
      </w:r>
      <w:r w:rsidRPr="005D4F6B">
        <w:rPr>
          <w:rFonts w:ascii="Verdana" w:hAnsi="Verdana"/>
          <w:sz w:val="20"/>
        </w:rPr>
        <w:t xml:space="preserve"> s úhradou daňového dokladu (faktury)</w:t>
      </w:r>
      <w:r w:rsidR="00AE6B46" w:rsidRPr="005D4F6B">
        <w:rPr>
          <w:rFonts w:ascii="Verdana" w:hAnsi="Verdana"/>
          <w:sz w:val="20"/>
        </w:rPr>
        <w:t>,</w:t>
      </w:r>
      <w:r w:rsidRPr="005D4F6B">
        <w:rPr>
          <w:rFonts w:ascii="Verdana" w:hAnsi="Verdana"/>
          <w:sz w:val="20"/>
        </w:rPr>
        <w:t xml:space="preserve"> vzniká </w:t>
      </w:r>
      <w:r w:rsidR="00A9533E" w:rsidRPr="005D4F6B">
        <w:rPr>
          <w:rFonts w:ascii="Verdana" w:hAnsi="Verdana"/>
          <w:sz w:val="20"/>
        </w:rPr>
        <w:t>dodavateli</w:t>
      </w:r>
      <w:r w:rsidRPr="005D4F6B">
        <w:rPr>
          <w:rFonts w:ascii="Verdana" w:hAnsi="Verdana"/>
          <w:sz w:val="20"/>
        </w:rPr>
        <w:t xml:space="preserve"> právo na úrok z prodlení ve výši</w:t>
      </w:r>
      <w:r w:rsidR="00BC0D25" w:rsidRPr="005D4F6B">
        <w:rPr>
          <w:rFonts w:ascii="Verdana" w:hAnsi="Verdana"/>
          <w:sz w:val="20"/>
        </w:rPr>
        <w:t xml:space="preserve"> dle nařízení vlády č. 351/2013 Sb.</w:t>
      </w:r>
      <w:r w:rsidRPr="005D4F6B">
        <w:rPr>
          <w:rFonts w:ascii="Verdana" w:hAnsi="Verdana"/>
          <w:sz w:val="20"/>
        </w:rPr>
        <w:t xml:space="preserve">, </w:t>
      </w:r>
      <w:r w:rsidR="00AE6B46" w:rsidRPr="005D4F6B">
        <w:rPr>
          <w:rFonts w:ascii="Verdana" w:hAnsi="Verdana"/>
          <w:sz w:val="20"/>
        </w:rPr>
        <w:t xml:space="preserve">a to </w:t>
      </w:r>
      <w:r w:rsidRPr="005D4F6B">
        <w:rPr>
          <w:rFonts w:ascii="Verdana" w:hAnsi="Verdana"/>
          <w:sz w:val="20"/>
        </w:rPr>
        <w:t>za každý</w:t>
      </w:r>
      <w:r w:rsidR="00AE6B46" w:rsidRPr="005D4F6B">
        <w:rPr>
          <w:rFonts w:ascii="Verdana" w:hAnsi="Verdana"/>
          <w:sz w:val="20"/>
        </w:rPr>
        <w:t xml:space="preserve"> </w:t>
      </w:r>
      <w:r w:rsidR="0002432C" w:rsidRPr="005D4F6B">
        <w:rPr>
          <w:rFonts w:ascii="Verdana" w:hAnsi="Verdana"/>
          <w:sz w:val="20"/>
        </w:rPr>
        <w:t>(</w:t>
      </w:r>
      <w:r w:rsidR="00AE6B46" w:rsidRPr="005D4F6B">
        <w:rPr>
          <w:rFonts w:ascii="Verdana" w:hAnsi="Verdana"/>
          <w:sz w:val="20"/>
        </w:rPr>
        <w:t>i započatý</w:t>
      </w:r>
      <w:r w:rsidR="0002432C" w:rsidRPr="005D4F6B">
        <w:rPr>
          <w:rFonts w:ascii="Verdana" w:hAnsi="Verdana"/>
          <w:sz w:val="20"/>
        </w:rPr>
        <w:t>)</w:t>
      </w:r>
      <w:r w:rsidRPr="005D4F6B">
        <w:rPr>
          <w:rFonts w:ascii="Verdana" w:hAnsi="Verdana"/>
          <w:sz w:val="20"/>
        </w:rPr>
        <w:t xml:space="preserve"> den prodlení. </w:t>
      </w:r>
      <w:r w:rsidR="00AE6B46" w:rsidRPr="005D4F6B">
        <w:rPr>
          <w:rFonts w:ascii="Verdana" w:hAnsi="Verdana"/>
          <w:sz w:val="20"/>
        </w:rPr>
        <w:t>Z</w:t>
      </w:r>
      <w:r w:rsidRPr="005D4F6B">
        <w:rPr>
          <w:rFonts w:ascii="Verdana" w:hAnsi="Verdana"/>
          <w:sz w:val="20"/>
        </w:rPr>
        <w:t xml:space="preserve">aplatit úrok z prodlení </w:t>
      </w:r>
      <w:r w:rsidR="00AE6B46" w:rsidRPr="005D4F6B">
        <w:rPr>
          <w:rFonts w:ascii="Verdana" w:hAnsi="Verdana"/>
          <w:sz w:val="20"/>
        </w:rPr>
        <w:t xml:space="preserve">je </w:t>
      </w:r>
      <w:r w:rsidR="00461AFB" w:rsidRPr="005D4F6B">
        <w:rPr>
          <w:rFonts w:ascii="Verdana" w:hAnsi="Verdana"/>
          <w:sz w:val="20"/>
        </w:rPr>
        <w:t>objednatel</w:t>
      </w:r>
      <w:r w:rsidR="00AE6B46" w:rsidRPr="005D4F6B">
        <w:rPr>
          <w:rFonts w:ascii="Verdana" w:hAnsi="Verdana"/>
          <w:sz w:val="20"/>
        </w:rPr>
        <w:t xml:space="preserve"> povinen </w:t>
      </w:r>
      <w:r w:rsidR="00AE6B46" w:rsidRPr="005D4F6B">
        <w:rPr>
          <w:rFonts w:ascii="Verdana" w:hAnsi="Verdana"/>
          <w:sz w:val="20"/>
        </w:rPr>
        <w:lastRenderedPageBreak/>
        <w:t>dodavateli</w:t>
      </w:r>
      <w:r w:rsidRPr="005D4F6B">
        <w:rPr>
          <w:rFonts w:ascii="Verdana" w:hAnsi="Verdana"/>
          <w:sz w:val="20"/>
        </w:rPr>
        <w:t xml:space="preserve"> </w:t>
      </w:r>
      <w:r w:rsidR="00AE6B46" w:rsidRPr="005D4F6B">
        <w:rPr>
          <w:rFonts w:ascii="Verdana" w:hAnsi="Verdana"/>
          <w:sz w:val="20"/>
        </w:rPr>
        <w:t xml:space="preserve">ve lhůtě </w:t>
      </w:r>
      <w:r w:rsidRPr="005D4F6B">
        <w:rPr>
          <w:rFonts w:ascii="Verdana" w:hAnsi="Verdana"/>
          <w:sz w:val="20"/>
        </w:rPr>
        <w:t>30 dn</w:t>
      </w:r>
      <w:r w:rsidR="00BF60D2" w:rsidRPr="005D4F6B">
        <w:rPr>
          <w:rFonts w:ascii="Verdana" w:hAnsi="Verdana"/>
          <w:sz w:val="20"/>
        </w:rPr>
        <w:t>í</w:t>
      </w:r>
      <w:r w:rsidRPr="005D4F6B">
        <w:rPr>
          <w:rFonts w:ascii="Verdana" w:hAnsi="Verdana"/>
          <w:sz w:val="20"/>
        </w:rPr>
        <w:t xml:space="preserve"> od doručení faktury na úrok z prodlení s výzvou </w:t>
      </w:r>
      <w:r w:rsidR="00461AFB" w:rsidRPr="005D4F6B">
        <w:rPr>
          <w:rFonts w:ascii="Verdana" w:hAnsi="Verdana"/>
          <w:sz w:val="20"/>
        </w:rPr>
        <w:t>dodavatele objednateli</w:t>
      </w:r>
      <w:r w:rsidRPr="005D4F6B">
        <w:rPr>
          <w:rFonts w:ascii="Verdana" w:hAnsi="Verdana"/>
          <w:sz w:val="20"/>
        </w:rPr>
        <w:t xml:space="preserve"> k zaplacení úroku z prodlení.</w:t>
      </w:r>
    </w:p>
    <w:p w14:paraId="1D0BDF9F" w14:textId="05A57E6F" w:rsidR="00B33AB4" w:rsidRPr="005D4F6B" w:rsidRDefault="00D743BF" w:rsidP="001F490E">
      <w:pPr>
        <w:numPr>
          <w:ilvl w:val="0"/>
          <w:numId w:val="8"/>
        </w:numPr>
        <w:spacing w:before="240"/>
        <w:jc w:val="both"/>
        <w:rPr>
          <w:rFonts w:ascii="Verdana" w:hAnsi="Verdana"/>
          <w:sz w:val="20"/>
        </w:rPr>
      </w:pPr>
      <w:r w:rsidRPr="005D4F6B">
        <w:rPr>
          <w:rFonts w:ascii="Verdana" w:hAnsi="Verdana"/>
          <w:sz w:val="20"/>
        </w:rPr>
        <w:t xml:space="preserve">Zaplacení smluvní pokuty nezbavuje </w:t>
      </w:r>
      <w:r w:rsidR="003043EC" w:rsidRPr="005D4F6B">
        <w:rPr>
          <w:rFonts w:ascii="Verdana" w:hAnsi="Verdana"/>
          <w:sz w:val="20"/>
        </w:rPr>
        <w:t>dodavatele</w:t>
      </w:r>
      <w:r w:rsidRPr="005D4F6B">
        <w:rPr>
          <w:rFonts w:ascii="Verdana" w:hAnsi="Verdana"/>
          <w:sz w:val="20"/>
        </w:rPr>
        <w:t xml:space="preserve"> povinnosti splnit závazek </w:t>
      </w:r>
      <w:r w:rsidR="00B41F28" w:rsidRPr="005D4F6B">
        <w:rPr>
          <w:rFonts w:ascii="Verdana" w:hAnsi="Verdana"/>
          <w:sz w:val="20"/>
        </w:rPr>
        <w:t>smluv</w:t>
      </w:r>
      <w:r w:rsidR="003F67EF" w:rsidRPr="005D4F6B">
        <w:rPr>
          <w:rFonts w:ascii="Verdana" w:hAnsi="Verdana"/>
          <w:sz w:val="20"/>
        </w:rPr>
        <w:t>ní pokutou utvrzený</w:t>
      </w:r>
      <w:r w:rsidRPr="005D4F6B">
        <w:rPr>
          <w:rFonts w:ascii="Verdana" w:hAnsi="Verdana"/>
          <w:sz w:val="20"/>
        </w:rPr>
        <w:t xml:space="preserve"> a povinnosti nahradit případně vzniklou škodu</w:t>
      </w:r>
      <w:r w:rsidR="00220450" w:rsidRPr="005D4F6B">
        <w:rPr>
          <w:rFonts w:ascii="Verdana" w:hAnsi="Verdana"/>
          <w:sz w:val="20"/>
        </w:rPr>
        <w:t xml:space="preserve"> v plné výši</w:t>
      </w:r>
      <w:r w:rsidRPr="005D4F6B">
        <w:rPr>
          <w:rFonts w:ascii="Verdana" w:hAnsi="Verdana"/>
          <w:sz w:val="20"/>
        </w:rPr>
        <w:t xml:space="preserve">. </w:t>
      </w:r>
    </w:p>
    <w:p w14:paraId="4B954FDA" w14:textId="2B0BD4E5" w:rsidR="00B409DE" w:rsidRPr="005D4F6B" w:rsidRDefault="00027B74" w:rsidP="00FC59D2">
      <w:pPr>
        <w:pStyle w:val="Nadpis4"/>
        <w:spacing w:before="240"/>
        <w:rPr>
          <w:rFonts w:ascii="Verdana" w:hAnsi="Verdana"/>
          <w:sz w:val="20"/>
        </w:rPr>
      </w:pPr>
      <w:r w:rsidRPr="005D4F6B">
        <w:rPr>
          <w:rFonts w:ascii="Verdana" w:hAnsi="Verdana"/>
          <w:sz w:val="20"/>
        </w:rPr>
        <w:t>VII</w:t>
      </w:r>
      <w:r w:rsidR="00D743BF" w:rsidRPr="005D4F6B">
        <w:rPr>
          <w:rFonts w:ascii="Verdana" w:hAnsi="Verdana"/>
          <w:sz w:val="20"/>
        </w:rPr>
        <w:t xml:space="preserve">. </w:t>
      </w:r>
      <w:r w:rsidR="00836B96" w:rsidRPr="005D4F6B">
        <w:rPr>
          <w:rFonts w:ascii="Verdana" w:hAnsi="Verdana"/>
          <w:sz w:val="20"/>
        </w:rPr>
        <w:t>Odstoupení od smlouvy</w:t>
      </w:r>
    </w:p>
    <w:p w14:paraId="67CEFA87" w14:textId="48B44B60" w:rsidR="000B5E59" w:rsidRPr="005D4F6B" w:rsidRDefault="009B4C72" w:rsidP="00B33AB4">
      <w:pPr>
        <w:numPr>
          <w:ilvl w:val="0"/>
          <w:numId w:val="9"/>
        </w:numPr>
        <w:spacing w:before="240"/>
        <w:jc w:val="both"/>
        <w:rPr>
          <w:rFonts w:ascii="Verdana" w:hAnsi="Verdana"/>
          <w:sz w:val="20"/>
        </w:rPr>
      </w:pPr>
      <w:r w:rsidRPr="005D4F6B">
        <w:rPr>
          <w:rFonts w:ascii="Verdana" w:hAnsi="Verdana"/>
          <w:sz w:val="20"/>
        </w:rPr>
        <w:t>Každá</w:t>
      </w:r>
      <w:r w:rsidR="000B5E59" w:rsidRPr="005D4F6B">
        <w:rPr>
          <w:rFonts w:ascii="Verdana" w:hAnsi="Verdana"/>
          <w:sz w:val="20"/>
        </w:rPr>
        <w:t xml:space="preserve"> ze smluvních stran je oprávněn</w:t>
      </w:r>
      <w:r w:rsidRPr="005D4F6B">
        <w:rPr>
          <w:rFonts w:ascii="Verdana" w:hAnsi="Verdana"/>
          <w:sz w:val="20"/>
        </w:rPr>
        <w:t>a</w:t>
      </w:r>
      <w:r w:rsidR="000B5E59" w:rsidRPr="005D4F6B">
        <w:rPr>
          <w:rFonts w:ascii="Verdana" w:hAnsi="Verdana"/>
          <w:sz w:val="20"/>
        </w:rPr>
        <w:t xml:space="preserve"> od této smlouvy či její části odstoupit, a to bez jakýchkoliv sankcí, z důvodů stanovených občanským zákoníkem. Odstoupení do smlouvy nabývá účinnosti doručením písemného oznámení o odstoupení druhé smluvní straně.</w:t>
      </w:r>
    </w:p>
    <w:p w14:paraId="47BC6E74" w14:textId="464CBE0D" w:rsidR="004A3175" w:rsidRPr="005D4F6B" w:rsidRDefault="004A3175" w:rsidP="00922671">
      <w:pPr>
        <w:numPr>
          <w:ilvl w:val="0"/>
          <w:numId w:val="9"/>
        </w:numPr>
        <w:spacing w:before="240"/>
        <w:jc w:val="both"/>
        <w:rPr>
          <w:rFonts w:ascii="Verdana" w:hAnsi="Verdana"/>
          <w:sz w:val="20"/>
        </w:rPr>
      </w:pPr>
      <w:r w:rsidRPr="005D4F6B">
        <w:rPr>
          <w:rFonts w:ascii="Verdana" w:hAnsi="Verdana"/>
          <w:sz w:val="20"/>
        </w:rPr>
        <w:t xml:space="preserve">Objednatel je oprávněn odstoupit od </w:t>
      </w:r>
      <w:r w:rsidR="00547EE6" w:rsidRPr="005D4F6B">
        <w:rPr>
          <w:rFonts w:ascii="Verdana" w:hAnsi="Verdana"/>
          <w:sz w:val="20"/>
        </w:rPr>
        <w:t xml:space="preserve">této </w:t>
      </w:r>
      <w:r w:rsidRPr="005D4F6B">
        <w:rPr>
          <w:rFonts w:ascii="Verdana" w:hAnsi="Verdana"/>
          <w:sz w:val="20"/>
        </w:rPr>
        <w:t xml:space="preserve">smlouvy </w:t>
      </w:r>
      <w:r w:rsidR="00DD7BBE" w:rsidRPr="005D4F6B">
        <w:rPr>
          <w:rFonts w:ascii="Verdana" w:hAnsi="Verdana"/>
          <w:sz w:val="20"/>
        </w:rPr>
        <w:t>také</w:t>
      </w:r>
      <w:r w:rsidR="00D905DE" w:rsidRPr="005D4F6B">
        <w:rPr>
          <w:rFonts w:ascii="Verdana" w:hAnsi="Verdana"/>
          <w:sz w:val="20"/>
        </w:rPr>
        <w:t xml:space="preserve"> </w:t>
      </w:r>
      <w:r w:rsidR="0000314B" w:rsidRPr="005D4F6B">
        <w:rPr>
          <w:rFonts w:ascii="Verdana" w:hAnsi="Verdana"/>
          <w:sz w:val="20"/>
        </w:rPr>
        <w:t>i</w:t>
      </w:r>
      <w:r w:rsidRPr="005D4F6B">
        <w:rPr>
          <w:rFonts w:ascii="Verdana" w:hAnsi="Verdana"/>
          <w:sz w:val="20"/>
        </w:rPr>
        <w:t xml:space="preserve"> v případě, </w:t>
      </w:r>
      <w:r w:rsidR="00DD7BBE" w:rsidRPr="005D4F6B">
        <w:rPr>
          <w:rFonts w:ascii="Verdana" w:hAnsi="Verdana"/>
          <w:sz w:val="20"/>
        </w:rPr>
        <w:t>že</w:t>
      </w:r>
      <w:r w:rsidRPr="005D4F6B">
        <w:rPr>
          <w:rFonts w:ascii="Verdana" w:hAnsi="Verdana"/>
          <w:sz w:val="20"/>
        </w:rPr>
        <w:t>:</w:t>
      </w:r>
    </w:p>
    <w:p w14:paraId="1AABF35E" w14:textId="7D4E43F3" w:rsidR="004A3175" w:rsidRPr="005D4F6B" w:rsidRDefault="001E61F5" w:rsidP="00922671">
      <w:pPr>
        <w:pStyle w:val="Odstavecseseznamem"/>
        <w:numPr>
          <w:ilvl w:val="0"/>
          <w:numId w:val="22"/>
        </w:numPr>
        <w:spacing w:before="240" w:line="240" w:lineRule="auto"/>
        <w:jc w:val="both"/>
        <w:rPr>
          <w:rFonts w:ascii="Verdana" w:hAnsi="Verdana"/>
          <w:sz w:val="20"/>
          <w:szCs w:val="20"/>
        </w:rPr>
      </w:pPr>
      <w:r w:rsidRPr="005D4F6B">
        <w:rPr>
          <w:rFonts w:ascii="Verdana" w:hAnsi="Verdana"/>
          <w:sz w:val="20"/>
          <w:szCs w:val="20"/>
        </w:rPr>
        <w:t>n</w:t>
      </w:r>
      <w:r w:rsidR="004A3175" w:rsidRPr="005D4F6B">
        <w:rPr>
          <w:rFonts w:ascii="Verdana" w:hAnsi="Verdana"/>
          <w:sz w:val="20"/>
          <w:szCs w:val="20"/>
        </w:rPr>
        <w:t xml:space="preserve">a majetek </w:t>
      </w:r>
      <w:r w:rsidRPr="005D4F6B">
        <w:rPr>
          <w:rFonts w:ascii="Verdana" w:hAnsi="Verdana"/>
          <w:sz w:val="20"/>
          <w:szCs w:val="20"/>
        </w:rPr>
        <w:t>d</w:t>
      </w:r>
      <w:r w:rsidR="004A3175" w:rsidRPr="005D4F6B">
        <w:rPr>
          <w:rFonts w:ascii="Verdana" w:hAnsi="Verdana"/>
          <w:sz w:val="20"/>
          <w:szCs w:val="20"/>
        </w:rPr>
        <w:t xml:space="preserve">odavatele je prohlášen </w:t>
      </w:r>
      <w:r w:rsidR="002C1349" w:rsidRPr="005D4F6B">
        <w:rPr>
          <w:rFonts w:ascii="Verdana" w:hAnsi="Verdana"/>
          <w:sz w:val="20"/>
          <w:szCs w:val="20"/>
        </w:rPr>
        <w:t>úpadek,</w:t>
      </w:r>
      <w:r w:rsidR="00547EE6" w:rsidRPr="005D4F6B">
        <w:rPr>
          <w:rFonts w:ascii="Verdana" w:hAnsi="Verdana"/>
          <w:sz w:val="20"/>
          <w:szCs w:val="20"/>
        </w:rPr>
        <w:t xml:space="preserve"> nebo</w:t>
      </w:r>
    </w:p>
    <w:p w14:paraId="3CB9D036" w14:textId="1660B5E3" w:rsidR="002C1349" w:rsidRPr="005D4F6B" w:rsidRDefault="002C1349" w:rsidP="00922671">
      <w:pPr>
        <w:pStyle w:val="Odstavecseseznamem"/>
        <w:numPr>
          <w:ilvl w:val="0"/>
          <w:numId w:val="22"/>
        </w:numPr>
        <w:spacing w:before="240" w:line="240" w:lineRule="auto"/>
        <w:jc w:val="both"/>
        <w:rPr>
          <w:rFonts w:ascii="Verdana" w:hAnsi="Verdana"/>
          <w:sz w:val="20"/>
          <w:szCs w:val="20"/>
        </w:rPr>
      </w:pPr>
      <w:r w:rsidRPr="005D4F6B">
        <w:rPr>
          <w:rFonts w:ascii="Verdana" w:hAnsi="Verdana"/>
          <w:sz w:val="20"/>
          <w:szCs w:val="20"/>
        </w:rPr>
        <w:t>dodavatel sám podá dlužnický návrh na zahájení insolvenčního řízení, nebo</w:t>
      </w:r>
    </w:p>
    <w:p w14:paraId="38E0271B" w14:textId="6C373A4D" w:rsidR="001E61F5" w:rsidRPr="005D4F6B" w:rsidRDefault="001E61F5" w:rsidP="00922671">
      <w:pPr>
        <w:pStyle w:val="Odstavecseseznamem"/>
        <w:numPr>
          <w:ilvl w:val="0"/>
          <w:numId w:val="22"/>
        </w:numPr>
        <w:spacing w:before="240" w:line="240" w:lineRule="auto"/>
        <w:jc w:val="both"/>
        <w:rPr>
          <w:rFonts w:ascii="Verdana" w:hAnsi="Verdana"/>
          <w:sz w:val="20"/>
          <w:szCs w:val="20"/>
        </w:rPr>
      </w:pPr>
      <w:r w:rsidRPr="005D4F6B">
        <w:rPr>
          <w:rFonts w:ascii="Verdana" w:hAnsi="Verdana"/>
          <w:sz w:val="20"/>
          <w:szCs w:val="20"/>
        </w:rPr>
        <w:t xml:space="preserve">insolvenční návrh </w:t>
      </w:r>
      <w:r w:rsidR="00C84D29" w:rsidRPr="005D4F6B">
        <w:rPr>
          <w:rFonts w:ascii="Verdana" w:hAnsi="Verdana"/>
          <w:sz w:val="20"/>
          <w:szCs w:val="20"/>
        </w:rPr>
        <w:t xml:space="preserve">je </w:t>
      </w:r>
      <w:r w:rsidRPr="005D4F6B">
        <w:rPr>
          <w:rFonts w:ascii="Verdana" w:hAnsi="Verdana"/>
          <w:sz w:val="20"/>
          <w:szCs w:val="20"/>
        </w:rPr>
        <w:t xml:space="preserve">zamítnut pro </w:t>
      </w:r>
      <w:r w:rsidR="002602A4" w:rsidRPr="005D4F6B">
        <w:rPr>
          <w:rFonts w:ascii="Verdana" w:hAnsi="Verdana"/>
          <w:sz w:val="20"/>
          <w:szCs w:val="20"/>
        </w:rPr>
        <w:t>nedostatek majetku dodavatele</w:t>
      </w:r>
      <w:r w:rsidRPr="005D4F6B">
        <w:rPr>
          <w:rFonts w:ascii="Verdana" w:hAnsi="Verdana"/>
          <w:sz w:val="20"/>
          <w:szCs w:val="20"/>
        </w:rPr>
        <w:t xml:space="preserve"> </w:t>
      </w:r>
      <w:r w:rsidR="00C84D29" w:rsidRPr="005D4F6B">
        <w:rPr>
          <w:rFonts w:ascii="Verdana" w:hAnsi="Verdana"/>
          <w:sz w:val="20"/>
          <w:szCs w:val="20"/>
        </w:rPr>
        <w:t xml:space="preserve">k úhradě nákladů insolvenčního řízení </w:t>
      </w:r>
      <w:r w:rsidRPr="005D4F6B">
        <w:rPr>
          <w:rFonts w:ascii="Verdana" w:hAnsi="Verdana"/>
          <w:sz w:val="20"/>
          <w:szCs w:val="20"/>
        </w:rPr>
        <w:t>dle zákona č. 182/2006 Sb., o úpadku a způsobech jeho řešení (insolvenční zákon), ve znění pozdějších předpisů</w:t>
      </w:r>
      <w:r w:rsidR="002C1349" w:rsidRPr="005D4F6B">
        <w:rPr>
          <w:rFonts w:ascii="Verdana" w:hAnsi="Verdana"/>
          <w:sz w:val="20"/>
          <w:szCs w:val="20"/>
        </w:rPr>
        <w:t>, nebo</w:t>
      </w:r>
    </w:p>
    <w:p w14:paraId="2CAEB17F" w14:textId="30DDF9B4" w:rsidR="002C1349" w:rsidRPr="005D4F6B" w:rsidRDefault="002C1349" w:rsidP="00922671">
      <w:pPr>
        <w:pStyle w:val="Odstavecseseznamem"/>
        <w:numPr>
          <w:ilvl w:val="0"/>
          <w:numId w:val="22"/>
        </w:numPr>
        <w:spacing w:before="240" w:line="240" w:lineRule="auto"/>
        <w:jc w:val="both"/>
        <w:rPr>
          <w:rFonts w:ascii="Verdana" w:hAnsi="Verdana"/>
          <w:sz w:val="20"/>
          <w:szCs w:val="20"/>
        </w:rPr>
      </w:pPr>
      <w:r w:rsidRPr="005D4F6B">
        <w:rPr>
          <w:rFonts w:ascii="Verdana" w:hAnsi="Verdana"/>
          <w:sz w:val="20"/>
          <w:szCs w:val="20"/>
        </w:rPr>
        <w:t>dodavatel vstoupí do likvidace.</w:t>
      </w:r>
    </w:p>
    <w:p w14:paraId="5183C6F5" w14:textId="78AAA7FD" w:rsidR="00027B74" w:rsidRPr="005D4F6B" w:rsidRDefault="00027B74" w:rsidP="00B33AB4">
      <w:pPr>
        <w:numPr>
          <w:ilvl w:val="0"/>
          <w:numId w:val="9"/>
        </w:numPr>
        <w:spacing w:before="240"/>
        <w:jc w:val="both"/>
        <w:rPr>
          <w:rFonts w:ascii="Verdana" w:hAnsi="Verdana"/>
          <w:sz w:val="20"/>
        </w:rPr>
      </w:pPr>
      <w:r w:rsidRPr="005D4F6B">
        <w:rPr>
          <w:rFonts w:ascii="Verdana" w:hAnsi="Verdana"/>
          <w:sz w:val="20"/>
        </w:rPr>
        <w:t xml:space="preserve">Každá ze smluvních stran je oprávněna odstoupit od této smlouvy rovněž v případě, že dojde k prodlení s plněním závazků podle </w:t>
      </w:r>
      <w:r w:rsidR="00922671" w:rsidRPr="005D4F6B">
        <w:rPr>
          <w:rFonts w:ascii="Verdana" w:hAnsi="Verdana"/>
          <w:sz w:val="20"/>
        </w:rPr>
        <w:t>této smlouvy druhou</w:t>
      </w:r>
      <w:r w:rsidRPr="005D4F6B">
        <w:rPr>
          <w:rFonts w:ascii="Verdana" w:hAnsi="Verdana"/>
          <w:sz w:val="20"/>
        </w:rPr>
        <w:t xml:space="preserve"> smluvní stran</w:t>
      </w:r>
      <w:r w:rsidR="00922671" w:rsidRPr="005D4F6B">
        <w:rPr>
          <w:rFonts w:ascii="Verdana" w:hAnsi="Verdana"/>
          <w:sz w:val="20"/>
        </w:rPr>
        <w:t>ou</w:t>
      </w:r>
      <w:r w:rsidRPr="005D4F6B">
        <w:rPr>
          <w:rFonts w:ascii="Verdana" w:hAnsi="Verdana"/>
          <w:sz w:val="20"/>
        </w:rPr>
        <w:t xml:space="preserve"> po dobu delší než 60 dnů a druhá smluvní strana nezjedná nápravu ani v dodatečné přiměřené lhůtě, která j</w:t>
      </w:r>
      <w:r w:rsidR="003902BF" w:rsidRPr="005D4F6B">
        <w:rPr>
          <w:rFonts w:ascii="Verdana" w:hAnsi="Verdana"/>
          <w:sz w:val="20"/>
        </w:rPr>
        <w:t>í</w:t>
      </w:r>
      <w:r w:rsidRPr="005D4F6B">
        <w:rPr>
          <w:rFonts w:ascii="Verdana" w:hAnsi="Verdana"/>
          <w:sz w:val="20"/>
        </w:rPr>
        <w:t xml:space="preserve"> byla druhou smluvní stranou poskytnuta na základě písemné výzvy ke splnění povinnosti.</w:t>
      </w:r>
    </w:p>
    <w:p w14:paraId="2746E7F3" w14:textId="6E78DD3F" w:rsidR="00836B96" w:rsidRPr="005D4F6B" w:rsidRDefault="00836B96" w:rsidP="00836B96">
      <w:pPr>
        <w:spacing w:before="240"/>
        <w:ind w:left="720"/>
        <w:jc w:val="center"/>
        <w:rPr>
          <w:rFonts w:ascii="Verdana" w:hAnsi="Verdana"/>
          <w:b/>
          <w:sz w:val="20"/>
        </w:rPr>
      </w:pPr>
      <w:r w:rsidRPr="005D4F6B">
        <w:rPr>
          <w:rFonts w:ascii="Verdana" w:hAnsi="Verdana"/>
          <w:b/>
          <w:sz w:val="20"/>
        </w:rPr>
        <w:t>VIII. Závěrečná ustanovení</w:t>
      </w:r>
    </w:p>
    <w:p w14:paraId="087D0DFD" w14:textId="7F780B74" w:rsidR="00CE4C12" w:rsidRPr="005D4F6B" w:rsidRDefault="00CE4C12" w:rsidP="00836B96">
      <w:pPr>
        <w:pStyle w:val="Odstavecseseznamem"/>
        <w:numPr>
          <w:ilvl w:val="0"/>
          <w:numId w:val="23"/>
        </w:numPr>
        <w:spacing w:before="240"/>
        <w:jc w:val="both"/>
        <w:rPr>
          <w:rFonts w:ascii="Verdana" w:hAnsi="Verdana"/>
          <w:sz w:val="20"/>
          <w:szCs w:val="20"/>
        </w:rPr>
      </w:pPr>
      <w:r w:rsidRPr="005D4F6B">
        <w:rPr>
          <w:rFonts w:ascii="Verdana" w:hAnsi="Verdana"/>
          <w:sz w:val="20"/>
          <w:szCs w:val="20"/>
        </w:rPr>
        <w:t xml:space="preserve">Tato smlouva představuje úplnou a shodnou vůli smluvních stran ohledně předmětu plnění. </w:t>
      </w:r>
    </w:p>
    <w:p w14:paraId="32FAB694" w14:textId="77777777" w:rsidR="00CE4C12" w:rsidRPr="005D4F6B" w:rsidRDefault="00CE4C12" w:rsidP="00CE4C12">
      <w:pPr>
        <w:pStyle w:val="Odstavecseseznamem"/>
        <w:spacing w:before="240"/>
        <w:jc w:val="both"/>
        <w:rPr>
          <w:rFonts w:ascii="Verdana" w:hAnsi="Verdana"/>
          <w:sz w:val="20"/>
          <w:szCs w:val="20"/>
        </w:rPr>
      </w:pPr>
    </w:p>
    <w:p w14:paraId="55260065" w14:textId="3F2462E3" w:rsidR="00D743BF" w:rsidRPr="005D4F6B" w:rsidRDefault="00D743BF" w:rsidP="00836B96">
      <w:pPr>
        <w:pStyle w:val="Odstavecseseznamem"/>
        <w:numPr>
          <w:ilvl w:val="0"/>
          <w:numId w:val="23"/>
        </w:numPr>
        <w:spacing w:before="240"/>
        <w:jc w:val="both"/>
        <w:rPr>
          <w:rFonts w:ascii="Verdana" w:hAnsi="Verdana"/>
          <w:sz w:val="20"/>
          <w:szCs w:val="20"/>
        </w:rPr>
      </w:pPr>
      <w:r w:rsidRPr="005D4F6B">
        <w:rPr>
          <w:rFonts w:ascii="Verdana" w:hAnsi="Verdana"/>
          <w:sz w:val="20"/>
          <w:szCs w:val="20"/>
        </w:rPr>
        <w:t xml:space="preserve">Tato smlouva může být měněna nebo doplňována jen písemnými </w:t>
      </w:r>
      <w:r w:rsidR="0067444F" w:rsidRPr="005D4F6B">
        <w:rPr>
          <w:rFonts w:ascii="Verdana" w:hAnsi="Verdana"/>
          <w:sz w:val="20"/>
          <w:szCs w:val="20"/>
        </w:rPr>
        <w:t xml:space="preserve">vzestupně </w:t>
      </w:r>
      <w:r w:rsidRPr="005D4F6B">
        <w:rPr>
          <w:rFonts w:ascii="Verdana" w:hAnsi="Verdana"/>
          <w:sz w:val="20"/>
          <w:szCs w:val="20"/>
        </w:rPr>
        <w:t>očíslovanými dodatky</w:t>
      </w:r>
      <w:r w:rsidR="00385080" w:rsidRPr="005D4F6B">
        <w:rPr>
          <w:rFonts w:ascii="Verdana" w:hAnsi="Verdana"/>
          <w:sz w:val="20"/>
          <w:szCs w:val="20"/>
        </w:rPr>
        <w:t xml:space="preserve"> podepsanými oprávněnými zástupci obou smluvních stran</w:t>
      </w:r>
      <w:r w:rsidRPr="005D4F6B">
        <w:rPr>
          <w:rFonts w:ascii="Verdana" w:hAnsi="Verdana"/>
          <w:sz w:val="20"/>
          <w:szCs w:val="20"/>
        </w:rPr>
        <w:t xml:space="preserve">. Za písemnou formu nebude pro tento účel považována výměna textových, e-mailových či jiných elektronických zpráv. </w:t>
      </w:r>
      <w:r w:rsidR="00F76402" w:rsidRPr="005D4F6B">
        <w:rPr>
          <w:rFonts w:ascii="Verdana" w:hAnsi="Verdana"/>
          <w:sz w:val="20"/>
          <w:szCs w:val="20"/>
        </w:rPr>
        <w:t>Objednatel</w:t>
      </w:r>
      <w:r w:rsidRPr="005D4F6B">
        <w:rPr>
          <w:rFonts w:ascii="Verdana" w:hAnsi="Verdana"/>
          <w:sz w:val="20"/>
          <w:szCs w:val="20"/>
        </w:rPr>
        <w:t xml:space="preserve"> je oprávněn namítnout neplatnost smlouvy či jejího dodatku z důvodu nedodržení formy kdykoli, a to i když již bylo započato s plněním.</w:t>
      </w:r>
    </w:p>
    <w:p w14:paraId="2DE9FF9B" w14:textId="752594AF" w:rsidR="00D743BF" w:rsidRPr="005D4F6B" w:rsidRDefault="003B0B57" w:rsidP="00836B96">
      <w:pPr>
        <w:numPr>
          <w:ilvl w:val="0"/>
          <w:numId w:val="23"/>
        </w:numPr>
        <w:spacing w:before="240"/>
        <w:jc w:val="both"/>
        <w:rPr>
          <w:rFonts w:ascii="Verdana" w:hAnsi="Verdana"/>
          <w:sz w:val="20"/>
        </w:rPr>
      </w:pPr>
      <w:r w:rsidRPr="005D4F6B">
        <w:rPr>
          <w:rFonts w:ascii="Verdana" w:hAnsi="Verdana"/>
          <w:sz w:val="20"/>
        </w:rPr>
        <w:t>Záležitosti</w:t>
      </w:r>
      <w:r w:rsidR="00D743BF" w:rsidRPr="005D4F6B">
        <w:rPr>
          <w:rFonts w:ascii="Verdana" w:hAnsi="Verdana"/>
          <w:sz w:val="20"/>
        </w:rPr>
        <w:t xml:space="preserve"> výslovně neupravené v této smlouvě se řídí občanským zákoníkem a právními předpisy souvisejícími.</w:t>
      </w:r>
    </w:p>
    <w:p w14:paraId="3E8DC43B" w14:textId="563BD982" w:rsidR="002C243B" w:rsidRPr="005D4F6B" w:rsidRDefault="002C243B" w:rsidP="00836B96">
      <w:pPr>
        <w:numPr>
          <w:ilvl w:val="0"/>
          <w:numId w:val="23"/>
        </w:numPr>
        <w:spacing w:before="240"/>
        <w:jc w:val="both"/>
        <w:rPr>
          <w:rFonts w:ascii="Verdana" w:hAnsi="Verdana"/>
          <w:sz w:val="20"/>
        </w:rPr>
      </w:pPr>
      <w:r w:rsidRPr="005D4F6B">
        <w:rPr>
          <w:rFonts w:ascii="Verdana" w:hAnsi="Verdana"/>
          <w:sz w:val="20"/>
        </w:rPr>
        <w:t>Veškeré spory smluvních stran vyplývající z této smlouvy budou řešeny příslušnými soudy České republiky.</w:t>
      </w:r>
    </w:p>
    <w:p w14:paraId="04FF99C8" w14:textId="23516852" w:rsidR="00D743BF" w:rsidRPr="005D4F6B" w:rsidRDefault="00D743BF" w:rsidP="00836B96">
      <w:pPr>
        <w:numPr>
          <w:ilvl w:val="0"/>
          <w:numId w:val="23"/>
        </w:numPr>
        <w:spacing w:before="240"/>
        <w:jc w:val="both"/>
        <w:rPr>
          <w:rFonts w:ascii="Verdana" w:hAnsi="Verdana"/>
          <w:sz w:val="20"/>
        </w:rPr>
      </w:pPr>
      <w:r w:rsidRPr="005D4F6B">
        <w:rPr>
          <w:rFonts w:ascii="Verdana" w:hAnsi="Verdana"/>
          <w:sz w:val="20"/>
        </w:rPr>
        <w:t>Tato smlouva je vyhotovena v</w:t>
      </w:r>
      <w:r w:rsidR="00B44991">
        <w:rPr>
          <w:rFonts w:ascii="Verdana" w:hAnsi="Verdana"/>
          <w:sz w:val="20"/>
        </w:rPr>
        <w:t xml:space="preserve"> elektronické podobě, </w:t>
      </w:r>
      <w:r w:rsidR="000055C7">
        <w:rPr>
          <w:rFonts w:ascii="Verdana" w:hAnsi="Verdana"/>
          <w:sz w:val="20"/>
        </w:rPr>
        <w:t>každá ze stran obdrží elektronický originál</w:t>
      </w:r>
      <w:r w:rsidRPr="005D4F6B">
        <w:rPr>
          <w:rFonts w:ascii="Verdana" w:hAnsi="Verdana"/>
          <w:sz w:val="20"/>
        </w:rPr>
        <w:t xml:space="preserve">. </w:t>
      </w:r>
    </w:p>
    <w:p w14:paraId="5CBB312C" w14:textId="24910572" w:rsidR="00D743BF" w:rsidRPr="005D4F6B" w:rsidRDefault="00D743BF" w:rsidP="00836B96">
      <w:pPr>
        <w:numPr>
          <w:ilvl w:val="0"/>
          <w:numId w:val="23"/>
        </w:numPr>
        <w:spacing w:before="240"/>
        <w:jc w:val="both"/>
        <w:rPr>
          <w:rFonts w:ascii="Verdana" w:hAnsi="Verdana"/>
          <w:sz w:val="20"/>
        </w:rPr>
      </w:pPr>
      <w:r w:rsidRPr="005D4F6B">
        <w:rPr>
          <w:rFonts w:ascii="Verdana" w:hAnsi="Verdana"/>
          <w:sz w:val="20"/>
        </w:rPr>
        <w:t xml:space="preserve">Obě smluvní strany prohlašují, že se měly možnost seznámit se zněním této smlouvy, obsahu smlouvy rozumí a chtějí jím být vázány. Žádný projev </w:t>
      </w:r>
      <w:r w:rsidR="00F76402" w:rsidRPr="005D4F6B">
        <w:rPr>
          <w:rFonts w:ascii="Verdana" w:hAnsi="Verdana"/>
          <w:sz w:val="20"/>
        </w:rPr>
        <w:t xml:space="preserve">smluvních </w:t>
      </w:r>
      <w:r w:rsidRPr="005D4F6B">
        <w:rPr>
          <w:rFonts w:ascii="Verdana" w:hAnsi="Verdana"/>
          <w:sz w:val="20"/>
        </w:rPr>
        <w:t>stran učiněný při jednání o této smlouvě ani projev učiněný po uzavření této smlouvy nesmí být vykládán v rozporu s výslovným ustanovením této smlouvy.</w:t>
      </w:r>
    </w:p>
    <w:p w14:paraId="145A4293" w14:textId="403FC09E" w:rsidR="00D743BF" w:rsidRPr="005D4F6B" w:rsidRDefault="00F76402" w:rsidP="00836B96">
      <w:pPr>
        <w:numPr>
          <w:ilvl w:val="0"/>
          <w:numId w:val="23"/>
        </w:numPr>
        <w:spacing w:before="240"/>
        <w:jc w:val="both"/>
        <w:rPr>
          <w:rFonts w:ascii="Verdana" w:hAnsi="Verdana"/>
          <w:sz w:val="20"/>
        </w:rPr>
      </w:pPr>
      <w:r w:rsidRPr="005D4F6B">
        <w:rPr>
          <w:rFonts w:ascii="Verdana" w:hAnsi="Verdana"/>
          <w:sz w:val="20"/>
        </w:rPr>
        <w:t>Práva a povinnosti vyplývající z tét</w:t>
      </w:r>
      <w:r w:rsidR="00D743BF" w:rsidRPr="005D4F6B">
        <w:rPr>
          <w:rFonts w:ascii="Verdana" w:hAnsi="Verdana"/>
          <w:sz w:val="20"/>
        </w:rPr>
        <w:t>o smlouv</w:t>
      </w:r>
      <w:r w:rsidRPr="005D4F6B">
        <w:rPr>
          <w:rFonts w:ascii="Verdana" w:hAnsi="Verdana"/>
          <w:sz w:val="20"/>
        </w:rPr>
        <w:t>y</w:t>
      </w:r>
      <w:r w:rsidR="00D743BF" w:rsidRPr="005D4F6B">
        <w:rPr>
          <w:rFonts w:ascii="Verdana" w:hAnsi="Verdana"/>
          <w:sz w:val="20"/>
        </w:rPr>
        <w:t xml:space="preserve"> nelze postoupit bez předchozího písemného souhlasu druhé smluvní strany. </w:t>
      </w:r>
      <w:r w:rsidR="00FD6515" w:rsidRPr="005D4F6B">
        <w:rPr>
          <w:rFonts w:ascii="Verdana" w:hAnsi="Verdana"/>
          <w:sz w:val="20"/>
        </w:rPr>
        <w:t>Dodavatel</w:t>
      </w:r>
      <w:r w:rsidR="00D743BF" w:rsidRPr="005D4F6B">
        <w:rPr>
          <w:rFonts w:ascii="Verdana" w:hAnsi="Verdana"/>
          <w:sz w:val="20"/>
        </w:rPr>
        <w:t xml:space="preserve"> není oprávněn postoupit </w:t>
      </w:r>
      <w:r w:rsidR="00D743BF" w:rsidRPr="005D4F6B">
        <w:rPr>
          <w:rFonts w:ascii="Verdana" w:hAnsi="Verdana"/>
          <w:sz w:val="20"/>
        </w:rPr>
        <w:lastRenderedPageBreak/>
        <w:t xml:space="preserve">jakékoli pohledávky vyplývající z této smlouvy vůči </w:t>
      </w:r>
      <w:r w:rsidR="00FD6515" w:rsidRPr="005D4F6B">
        <w:rPr>
          <w:rFonts w:ascii="Verdana" w:hAnsi="Verdana"/>
          <w:sz w:val="20"/>
        </w:rPr>
        <w:t xml:space="preserve">objednateli </w:t>
      </w:r>
      <w:r w:rsidR="00D743BF" w:rsidRPr="005D4F6B">
        <w:rPr>
          <w:rFonts w:ascii="Verdana" w:hAnsi="Verdana"/>
          <w:sz w:val="20"/>
        </w:rPr>
        <w:t>na kteroukoli třetí osobu bez předchozího písemného souhlasu</w:t>
      </w:r>
      <w:r w:rsidR="00FD6515" w:rsidRPr="005D4F6B">
        <w:rPr>
          <w:rFonts w:ascii="Verdana" w:hAnsi="Verdana"/>
          <w:sz w:val="20"/>
        </w:rPr>
        <w:t xml:space="preserve"> objednatele</w:t>
      </w:r>
      <w:r w:rsidR="00D743BF" w:rsidRPr="005D4F6B">
        <w:rPr>
          <w:rFonts w:ascii="Verdana" w:hAnsi="Verdana"/>
          <w:sz w:val="20"/>
        </w:rPr>
        <w:t>.</w:t>
      </w:r>
    </w:p>
    <w:p w14:paraId="4A6EA96C" w14:textId="15709556" w:rsidR="0006622E" w:rsidRPr="005D4F6B" w:rsidRDefault="0006622E" w:rsidP="00836B96">
      <w:pPr>
        <w:numPr>
          <w:ilvl w:val="0"/>
          <w:numId w:val="23"/>
        </w:numPr>
        <w:spacing w:before="240"/>
        <w:jc w:val="both"/>
        <w:rPr>
          <w:rFonts w:ascii="Verdana" w:hAnsi="Verdana"/>
          <w:sz w:val="20"/>
        </w:rPr>
      </w:pPr>
      <w:r w:rsidRPr="005D4F6B">
        <w:rPr>
          <w:rFonts w:ascii="Verdana" w:hAnsi="Verdana"/>
          <w:sz w:val="20"/>
        </w:rPr>
        <w:t>Započtení na pohledávky vůči objednateli vyplývající z této smlouvy se nepřipo</w:t>
      </w:r>
      <w:r w:rsidR="00AE015D" w:rsidRPr="005D4F6B">
        <w:rPr>
          <w:rFonts w:ascii="Verdana" w:hAnsi="Verdana"/>
          <w:sz w:val="20"/>
        </w:rPr>
        <w:t>u</w:t>
      </w:r>
      <w:r w:rsidRPr="005D4F6B">
        <w:rPr>
          <w:rFonts w:ascii="Verdana" w:hAnsi="Verdana"/>
          <w:sz w:val="20"/>
        </w:rPr>
        <w:t>ští.</w:t>
      </w:r>
    </w:p>
    <w:p w14:paraId="0C3BAF5B" w14:textId="0C4D08A8" w:rsidR="0006622E" w:rsidRPr="005D4F6B" w:rsidRDefault="0006622E" w:rsidP="00836B96">
      <w:pPr>
        <w:numPr>
          <w:ilvl w:val="0"/>
          <w:numId w:val="23"/>
        </w:numPr>
        <w:spacing w:before="240"/>
        <w:jc w:val="both"/>
        <w:rPr>
          <w:rFonts w:ascii="Verdana" w:hAnsi="Verdana"/>
          <w:sz w:val="20"/>
        </w:rPr>
      </w:pPr>
      <w:r w:rsidRPr="005D4F6B">
        <w:rPr>
          <w:rFonts w:ascii="Verdana" w:hAnsi="Verdana"/>
          <w:sz w:val="20"/>
        </w:rPr>
        <w:t>Dodavatel nese riziko změny okolností podle § 1765 občanského zákoníku.</w:t>
      </w:r>
    </w:p>
    <w:p w14:paraId="5C1AE82B" w14:textId="77777777" w:rsidR="002D1945" w:rsidRPr="005D4F6B" w:rsidRDefault="002D1945" w:rsidP="00B00E96">
      <w:pPr>
        <w:pStyle w:val="Odstavecseseznamem"/>
        <w:spacing w:line="240" w:lineRule="auto"/>
        <w:rPr>
          <w:rFonts w:ascii="Verdana" w:eastAsia="Times New Roman" w:hAnsi="Verdana" w:cs="Times New Roman"/>
          <w:sz w:val="20"/>
          <w:szCs w:val="20"/>
          <w:lang w:eastAsia="cs-CZ"/>
        </w:rPr>
      </w:pPr>
    </w:p>
    <w:p w14:paraId="06BF223E" w14:textId="7F2F2967" w:rsidR="002D1945" w:rsidRPr="005D4F6B" w:rsidRDefault="007E1A2C" w:rsidP="00B00E96">
      <w:pPr>
        <w:pStyle w:val="Odstavecseseznamem"/>
        <w:numPr>
          <w:ilvl w:val="0"/>
          <w:numId w:val="23"/>
        </w:numPr>
        <w:spacing w:line="240" w:lineRule="auto"/>
        <w:jc w:val="both"/>
        <w:rPr>
          <w:rFonts w:ascii="Verdana" w:eastAsia="Times New Roman" w:hAnsi="Verdana" w:cs="Times New Roman"/>
          <w:sz w:val="20"/>
          <w:szCs w:val="20"/>
          <w:lang w:eastAsia="cs-CZ"/>
        </w:rPr>
      </w:pPr>
      <w:r w:rsidRPr="005D4F6B">
        <w:rPr>
          <w:rFonts w:ascii="Verdana" w:eastAsia="Times New Roman" w:hAnsi="Verdana" w:cs="Times New Roman"/>
          <w:sz w:val="20"/>
          <w:szCs w:val="20"/>
          <w:lang w:eastAsia="cs-CZ"/>
        </w:rPr>
        <w:t>Dodavatel</w:t>
      </w:r>
      <w:r w:rsidR="002D1945" w:rsidRPr="005D4F6B">
        <w:rPr>
          <w:rFonts w:ascii="Verdana" w:eastAsia="Times New Roman" w:hAnsi="Verdana" w:cs="Times New Roman"/>
          <w:sz w:val="20"/>
          <w:szCs w:val="20"/>
          <w:lang w:eastAsia="cs-CZ"/>
        </w:rPr>
        <w:t xml:space="preserve"> je povinen podle ustanovení § 2 pís</w:t>
      </w:r>
      <w:r w:rsidRPr="005D4F6B">
        <w:rPr>
          <w:rFonts w:ascii="Verdana" w:eastAsia="Times New Roman" w:hAnsi="Verdana" w:cs="Times New Roman"/>
          <w:sz w:val="20"/>
          <w:szCs w:val="20"/>
          <w:lang w:eastAsia="cs-CZ"/>
        </w:rPr>
        <w:t>m. e) zákona č. 320/2001 Sb., o </w:t>
      </w:r>
      <w:r w:rsidR="002D1945" w:rsidRPr="005D4F6B">
        <w:rPr>
          <w:rFonts w:ascii="Verdana" w:eastAsia="Times New Roman" w:hAnsi="Verdana" w:cs="Times New Roman"/>
          <w:sz w:val="20"/>
          <w:szCs w:val="20"/>
          <w:lang w:eastAsia="cs-CZ"/>
        </w:rPr>
        <w:t>finanční kontrole ve veřejné správě a o změně některých zákonů (zákon o finanční kontrole), ve znění pozdějších předpisů, spolupůsobit při výkonu finanční kontroly prováděné v souvislosti s úhradou zboží nebo služeb z veřejných výdajů.</w:t>
      </w:r>
    </w:p>
    <w:p w14:paraId="2F58897B" w14:textId="77777777" w:rsidR="009464A5" w:rsidRPr="005D4F6B" w:rsidRDefault="009464A5" w:rsidP="009464A5">
      <w:pPr>
        <w:pStyle w:val="Odstavecseseznamem"/>
        <w:rPr>
          <w:rFonts w:ascii="Verdana" w:eastAsia="Times New Roman" w:hAnsi="Verdana" w:cs="Times New Roman"/>
          <w:sz w:val="20"/>
          <w:szCs w:val="20"/>
          <w:lang w:eastAsia="cs-CZ"/>
        </w:rPr>
      </w:pPr>
    </w:p>
    <w:p w14:paraId="4F54633B" w14:textId="16AC6245" w:rsidR="009464A5" w:rsidRPr="005D4F6B" w:rsidRDefault="009464A5" w:rsidP="00B00E96">
      <w:pPr>
        <w:pStyle w:val="Odstavecseseznamem"/>
        <w:numPr>
          <w:ilvl w:val="0"/>
          <w:numId w:val="23"/>
        </w:numPr>
        <w:spacing w:line="240" w:lineRule="auto"/>
        <w:jc w:val="both"/>
        <w:rPr>
          <w:rFonts w:ascii="Verdana" w:eastAsia="Times New Roman" w:hAnsi="Verdana" w:cs="Times New Roman"/>
          <w:sz w:val="20"/>
          <w:szCs w:val="20"/>
          <w:lang w:eastAsia="cs-CZ"/>
        </w:rPr>
      </w:pPr>
      <w:r w:rsidRPr="005D4F6B">
        <w:rPr>
          <w:rFonts w:ascii="Verdana" w:eastAsia="Times New Roman" w:hAnsi="Verdana" w:cs="Times New Roman"/>
          <w:sz w:val="20"/>
          <w:szCs w:val="20"/>
          <w:lang w:eastAsia="cs-CZ"/>
        </w:rPr>
        <w:t xml:space="preserve">Dodavatel se při plnění zavazuje dodržovat zásady bezpečnosti informací v souladu se zákonem č. </w:t>
      </w:r>
      <w:r w:rsidR="00B466DE" w:rsidRPr="005D4F6B">
        <w:rPr>
          <w:rFonts w:ascii="Verdana" w:eastAsia="Times New Roman" w:hAnsi="Verdana" w:cs="Times New Roman"/>
          <w:sz w:val="20"/>
          <w:szCs w:val="20"/>
          <w:lang w:eastAsia="cs-CZ"/>
        </w:rPr>
        <w:t>264/2025</w:t>
      </w:r>
      <w:r w:rsidRPr="005D4F6B">
        <w:rPr>
          <w:rFonts w:ascii="Verdana" w:eastAsia="Times New Roman" w:hAnsi="Verdana" w:cs="Times New Roman"/>
          <w:sz w:val="20"/>
          <w:szCs w:val="20"/>
          <w:lang w:eastAsia="cs-CZ"/>
        </w:rPr>
        <w:t xml:space="preserve"> Sb., o kybernetické bezpečnosti</w:t>
      </w:r>
      <w:r w:rsidR="004D6A83" w:rsidRPr="005D4F6B">
        <w:rPr>
          <w:rFonts w:ascii="Verdana" w:eastAsia="Times New Roman" w:hAnsi="Verdana" w:cs="Times New Roman"/>
          <w:sz w:val="20"/>
          <w:szCs w:val="20"/>
          <w:lang w:eastAsia="cs-CZ"/>
        </w:rPr>
        <w:t xml:space="preserve"> a prováděcími vyhláškami</w:t>
      </w:r>
      <w:r w:rsidR="002A09DF" w:rsidRPr="005D4F6B">
        <w:rPr>
          <w:rFonts w:ascii="Verdana" w:eastAsia="Times New Roman" w:hAnsi="Verdana" w:cs="Times New Roman"/>
          <w:sz w:val="20"/>
          <w:szCs w:val="20"/>
          <w:lang w:eastAsia="cs-CZ"/>
        </w:rPr>
        <w:t>.</w:t>
      </w:r>
    </w:p>
    <w:p w14:paraId="65B8AFDB" w14:textId="5803C7D0" w:rsidR="00D743BF" w:rsidRPr="005D4F6B" w:rsidRDefault="00D743BF" w:rsidP="00836B96">
      <w:pPr>
        <w:pStyle w:val="Bezmezer"/>
        <w:numPr>
          <w:ilvl w:val="0"/>
          <w:numId w:val="23"/>
        </w:numPr>
        <w:spacing w:before="240"/>
        <w:jc w:val="both"/>
        <w:rPr>
          <w:rFonts w:ascii="Verdana" w:hAnsi="Verdana" w:cs="Times New Roman"/>
          <w:sz w:val="20"/>
          <w:szCs w:val="20"/>
        </w:rPr>
      </w:pPr>
      <w:r w:rsidRPr="005D4F6B">
        <w:rPr>
          <w:rFonts w:ascii="Verdana" w:hAnsi="Verdana" w:cs="Times New Roman"/>
          <w:color w:val="000000" w:themeColor="text1"/>
          <w:sz w:val="20"/>
          <w:szCs w:val="20"/>
        </w:rPr>
        <w:t xml:space="preserve">Ohledně zpracování </w:t>
      </w:r>
      <w:r w:rsidRPr="005D4F6B">
        <w:rPr>
          <w:rFonts w:ascii="Verdana" w:hAnsi="Verdana" w:cs="Times New Roman"/>
          <w:sz w:val="20"/>
          <w:szCs w:val="20"/>
        </w:rPr>
        <w:t>osobních údajů, ke kterému může v souvislosti s předmětem této smlouvy</w:t>
      </w:r>
      <w:r w:rsidRPr="005D4F6B">
        <w:rPr>
          <w:rFonts w:ascii="Verdana" w:hAnsi="Verdana" w:cs="Times New Roman"/>
          <w:i/>
          <w:sz w:val="20"/>
          <w:szCs w:val="20"/>
        </w:rPr>
        <w:t xml:space="preserve"> </w:t>
      </w:r>
      <w:r w:rsidRPr="005D4F6B">
        <w:rPr>
          <w:rFonts w:ascii="Verdana" w:hAnsi="Verdana" w:cs="Times New Roman"/>
          <w:sz w:val="20"/>
          <w:szCs w:val="20"/>
        </w:rPr>
        <w:t xml:space="preserve">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t>
      </w:r>
      <w:hyperlink r:id="rId14" w:history="1">
        <w:r w:rsidR="002D0DA7" w:rsidRPr="006F2AD9">
          <w:rPr>
            <w:rStyle w:val="Hypertextovodkaz"/>
            <w:rFonts w:ascii="Verdana" w:hAnsi="Verdana" w:cs="Times New Roman"/>
            <w:sz w:val="20"/>
            <w:szCs w:val="20"/>
          </w:rPr>
          <w:t>https://szif.gov.cz</w:t>
        </w:r>
      </w:hyperlink>
      <w:r w:rsidRPr="005D4F6B">
        <w:rPr>
          <w:rFonts w:ascii="Verdana" w:hAnsi="Verdana" w:cs="Times New Roman"/>
          <w:sz w:val="20"/>
          <w:szCs w:val="20"/>
        </w:rPr>
        <w:t xml:space="preserve">. </w:t>
      </w:r>
    </w:p>
    <w:p w14:paraId="793F5612" w14:textId="37D054F7" w:rsidR="00D743BF" w:rsidRPr="005D4F6B" w:rsidRDefault="00A96E3B" w:rsidP="00836B96">
      <w:pPr>
        <w:numPr>
          <w:ilvl w:val="0"/>
          <w:numId w:val="23"/>
        </w:numPr>
        <w:spacing w:before="240"/>
        <w:jc w:val="both"/>
        <w:rPr>
          <w:rFonts w:ascii="Verdana" w:hAnsi="Verdana"/>
          <w:sz w:val="20"/>
        </w:rPr>
      </w:pPr>
      <w:r w:rsidRPr="005D4F6B">
        <w:rPr>
          <w:rFonts w:ascii="Verdana" w:hAnsi="Verdana"/>
          <w:sz w:val="20"/>
        </w:rPr>
        <w:t>Dodavatel</w:t>
      </w:r>
      <w:r w:rsidR="00D743BF" w:rsidRPr="005D4F6B">
        <w:rPr>
          <w:rFonts w:ascii="Verdana" w:hAnsi="Verdana"/>
          <w:sz w:val="20"/>
        </w:rPr>
        <w:t xml:space="preserve"> prohlašuje, že </w:t>
      </w:r>
      <w:r w:rsidRPr="005D4F6B">
        <w:rPr>
          <w:rFonts w:ascii="Verdana" w:hAnsi="Verdana"/>
          <w:sz w:val="20"/>
        </w:rPr>
        <w:t xml:space="preserve">tato </w:t>
      </w:r>
      <w:r w:rsidR="00D743BF" w:rsidRPr="005D4F6B">
        <w:rPr>
          <w:rFonts w:ascii="Verdana" w:hAnsi="Verdana"/>
          <w:sz w:val="20"/>
        </w:rPr>
        <w:t>smlouva neobsahuje informace, které nelze poskytovat podle právních předpisů upravujících svobodný p</w:t>
      </w:r>
      <w:r w:rsidR="00AA3511" w:rsidRPr="005D4F6B">
        <w:rPr>
          <w:rFonts w:ascii="Verdana" w:hAnsi="Verdana"/>
          <w:sz w:val="20"/>
        </w:rPr>
        <w:t>řístup k informacím. Dodavatel</w:t>
      </w:r>
      <w:r w:rsidR="00D743BF" w:rsidRPr="005D4F6B">
        <w:rPr>
          <w:rFonts w:ascii="Verdana" w:hAnsi="Verdana"/>
          <w:sz w:val="20"/>
        </w:rPr>
        <w:t xml:space="preserve"> bere na vědomí, že </w:t>
      </w:r>
      <w:r w:rsidR="00A5596A" w:rsidRPr="005D4F6B">
        <w:rPr>
          <w:rFonts w:ascii="Verdana" w:hAnsi="Verdana"/>
          <w:sz w:val="20"/>
        </w:rPr>
        <w:t>objednatel coby</w:t>
      </w:r>
      <w:r w:rsidR="00D743BF" w:rsidRPr="005D4F6B">
        <w:rPr>
          <w:rFonts w:ascii="Verdana" w:hAnsi="Verdana"/>
          <w:sz w:val="20"/>
        </w:rPr>
        <w:t xml:space="preserve"> po</w:t>
      </w:r>
      <w:r w:rsidR="005C09C8" w:rsidRPr="005D4F6B">
        <w:rPr>
          <w:rFonts w:ascii="Verdana" w:hAnsi="Verdana"/>
          <w:sz w:val="20"/>
        </w:rPr>
        <w:t>vinná osoba ve smyslu zákona č. </w:t>
      </w:r>
      <w:r w:rsidR="00D743BF" w:rsidRPr="005D4F6B">
        <w:rPr>
          <w:rFonts w:ascii="Verdana" w:hAnsi="Verdana"/>
          <w:sz w:val="20"/>
        </w:rPr>
        <w:t xml:space="preserve">340/2015 Sb., o zvláštních podmínkách účinnosti některých smluv, uveřejňování těchto smluv a o registru smluv (zákon o registru smluv), ve znění pozdějších předpisů, je povinen smlouvu </w:t>
      </w:r>
      <w:r w:rsidR="00A5596A" w:rsidRPr="005D4F6B">
        <w:rPr>
          <w:rFonts w:ascii="Verdana" w:hAnsi="Verdana"/>
          <w:sz w:val="20"/>
        </w:rPr>
        <w:t>u</w:t>
      </w:r>
      <w:r w:rsidR="00D743BF" w:rsidRPr="005D4F6B">
        <w:rPr>
          <w:rFonts w:ascii="Verdana" w:hAnsi="Verdana"/>
          <w:sz w:val="20"/>
        </w:rPr>
        <w:t xml:space="preserve">veřejnit v registru smluv. </w:t>
      </w:r>
      <w:r w:rsidR="007C0F1B" w:rsidRPr="005D4F6B">
        <w:rPr>
          <w:rFonts w:ascii="Verdana" w:hAnsi="Verdana"/>
          <w:sz w:val="20"/>
        </w:rPr>
        <w:t xml:space="preserve">Uveřejnění této smlouvy v registru </w:t>
      </w:r>
      <w:r w:rsidR="007D6147" w:rsidRPr="005D4F6B">
        <w:rPr>
          <w:rFonts w:ascii="Verdana" w:hAnsi="Verdana"/>
          <w:sz w:val="20"/>
        </w:rPr>
        <w:t>smluv zajistí</w:t>
      </w:r>
      <w:r w:rsidR="007C0F1B" w:rsidRPr="005D4F6B">
        <w:rPr>
          <w:rFonts w:ascii="Verdana" w:hAnsi="Verdana"/>
          <w:sz w:val="20"/>
        </w:rPr>
        <w:t xml:space="preserve"> objednatel.</w:t>
      </w:r>
    </w:p>
    <w:p w14:paraId="0DD5F7DD" w14:textId="231EB0C5" w:rsidR="00D743BF" w:rsidRDefault="00D743BF" w:rsidP="00836B96">
      <w:pPr>
        <w:numPr>
          <w:ilvl w:val="0"/>
          <w:numId w:val="23"/>
        </w:numPr>
        <w:spacing w:before="240"/>
        <w:jc w:val="both"/>
        <w:rPr>
          <w:rFonts w:ascii="Verdana" w:hAnsi="Verdana"/>
          <w:sz w:val="20"/>
        </w:rPr>
      </w:pPr>
      <w:r w:rsidRPr="005D4F6B">
        <w:rPr>
          <w:rFonts w:ascii="Verdana" w:hAnsi="Verdana"/>
          <w:sz w:val="20"/>
        </w:rPr>
        <w:t>Smlouva nabývá platnosti dnem jejího pod</w:t>
      </w:r>
      <w:r w:rsidR="005C09C8" w:rsidRPr="005D4F6B">
        <w:rPr>
          <w:rFonts w:ascii="Verdana" w:hAnsi="Verdana"/>
          <w:sz w:val="20"/>
        </w:rPr>
        <w:t>pisu oběma smluvními stranami a </w:t>
      </w:r>
      <w:r w:rsidRPr="005D4F6B">
        <w:rPr>
          <w:rFonts w:ascii="Verdana" w:hAnsi="Verdana"/>
          <w:sz w:val="20"/>
        </w:rPr>
        <w:t xml:space="preserve">účinnosti dnem </w:t>
      </w:r>
      <w:r w:rsidR="006F1AD9" w:rsidRPr="005D4F6B">
        <w:rPr>
          <w:rFonts w:ascii="Verdana" w:hAnsi="Verdana"/>
          <w:sz w:val="20"/>
        </w:rPr>
        <w:t>u</w:t>
      </w:r>
      <w:r w:rsidRPr="005D4F6B">
        <w:rPr>
          <w:rFonts w:ascii="Verdana" w:hAnsi="Verdana"/>
          <w:sz w:val="20"/>
        </w:rPr>
        <w:t>veřejnění v registru smluv.</w:t>
      </w:r>
    </w:p>
    <w:p w14:paraId="06AF468B" w14:textId="3DAC512E" w:rsidR="00B211ED" w:rsidRPr="005D4F6B" w:rsidRDefault="001A5E02" w:rsidP="00836B96">
      <w:pPr>
        <w:numPr>
          <w:ilvl w:val="0"/>
          <w:numId w:val="23"/>
        </w:numPr>
        <w:spacing w:before="240"/>
        <w:jc w:val="both"/>
        <w:rPr>
          <w:rFonts w:ascii="Verdana" w:hAnsi="Verdana"/>
          <w:sz w:val="20"/>
        </w:rPr>
      </w:pPr>
      <w:r>
        <w:rPr>
          <w:rFonts w:ascii="Verdana" w:hAnsi="Verdana"/>
          <w:sz w:val="20"/>
        </w:rPr>
        <w:t xml:space="preserve">Součástí této smlouvy je její příloha č. 1 – Prohlášení o </w:t>
      </w:r>
      <w:r w:rsidR="007C0B7A">
        <w:rPr>
          <w:rFonts w:ascii="Verdana" w:hAnsi="Verdana"/>
          <w:sz w:val="20"/>
        </w:rPr>
        <w:t xml:space="preserve">ochraně důvěrných </w:t>
      </w:r>
      <w:r w:rsidR="003F1797">
        <w:rPr>
          <w:rFonts w:ascii="Verdana" w:hAnsi="Verdana"/>
          <w:sz w:val="20"/>
        </w:rPr>
        <w:t>informací</w:t>
      </w:r>
    </w:p>
    <w:p w14:paraId="7147F79C" w14:textId="702F6F81" w:rsidR="00192F3B" w:rsidRPr="005D4F6B" w:rsidRDefault="00192F3B" w:rsidP="00D743BF">
      <w:pPr>
        <w:jc w:val="both"/>
        <w:rPr>
          <w:rFonts w:ascii="Verdana" w:hAnsi="Verdana"/>
          <w:sz w:val="20"/>
        </w:rPr>
      </w:pPr>
    </w:p>
    <w:p w14:paraId="481A920F" w14:textId="77777777" w:rsidR="00B43941" w:rsidRPr="005D4F6B" w:rsidRDefault="00B43941" w:rsidP="00D743BF">
      <w:pPr>
        <w:jc w:val="both"/>
        <w:rPr>
          <w:rFonts w:ascii="Verdana" w:hAnsi="Verdana"/>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4909"/>
      </w:tblGrid>
      <w:tr w:rsidR="00763B90" w:rsidRPr="005D4F6B" w14:paraId="511F6361" w14:textId="77777777" w:rsidTr="001561A3">
        <w:tc>
          <w:tcPr>
            <w:tcW w:w="4161" w:type="dxa"/>
          </w:tcPr>
          <w:p w14:paraId="304CA58E" w14:textId="77777777" w:rsidR="00763B90" w:rsidRPr="005D4F6B" w:rsidRDefault="00763B90" w:rsidP="001561A3">
            <w:pPr>
              <w:suppressAutoHyphens/>
              <w:jc w:val="center"/>
              <w:rPr>
                <w:rFonts w:ascii="Verdana" w:hAnsi="Verdana" w:cstheme="minorHAnsi"/>
                <w:sz w:val="20"/>
              </w:rPr>
            </w:pPr>
            <w:r w:rsidRPr="005D4F6B">
              <w:rPr>
                <w:rFonts w:ascii="Verdana" w:hAnsi="Verdana" w:cstheme="minorHAnsi"/>
                <w:sz w:val="20"/>
              </w:rPr>
              <w:t xml:space="preserve">V Praze dne </w:t>
            </w:r>
            <w:r w:rsidRPr="005D4F6B">
              <w:rPr>
                <w:rFonts w:ascii="Verdana" w:hAnsi="Verdana" w:cstheme="minorHAnsi"/>
                <w:bCs/>
                <w:sz w:val="20"/>
              </w:rPr>
              <w:t>(dle data elektronického podpisu)</w:t>
            </w:r>
          </w:p>
          <w:p w14:paraId="077813C7" w14:textId="77777777" w:rsidR="00763B90" w:rsidRPr="005D4F6B" w:rsidRDefault="00763B90" w:rsidP="001561A3">
            <w:pPr>
              <w:suppressAutoHyphens/>
              <w:jc w:val="center"/>
              <w:rPr>
                <w:rFonts w:ascii="Verdana" w:hAnsi="Verdana" w:cstheme="minorHAnsi"/>
                <w:sz w:val="20"/>
              </w:rPr>
            </w:pPr>
          </w:p>
          <w:p w14:paraId="249B6EF2" w14:textId="77777777" w:rsidR="00763B90" w:rsidRPr="005D4F6B" w:rsidRDefault="00763B90" w:rsidP="001561A3">
            <w:pPr>
              <w:suppressAutoHyphens/>
              <w:jc w:val="center"/>
              <w:rPr>
                <w:rFonts w:ascii="Verdana" w:hAnsi="Verdana" w:cstheme="minorHAnsi"/>
                <w:sz w:val="20"/>
              </w:rPr>
            </w:pPr>
          </w:p>
        </w:tc>
        <w:tc>
          <w:tcPr>
            <w:tcW w:w="4909" w:type="dxa"/>
          </w:tcPr>
          <w:p w14:paraId="79FBEF7C" w14:textId="72A77E43" w:rsidR="00763B90" w:rsidRPr="005D4F6B" w:rsidRDefault="00763B90" w:rsidP="001561A3">
            <w:pPr>
              <w:suppressAutoHyphens/>
              <w:jc w:val="center"/>
              <w:rPr>
                <w:rFonts w:ascii="Verdana" w:hAnsi="Verdana" w:cstheme="minorHAnsi"/>
                <w:sz w:val="20"/>
              </w:rPr>
            </w:pPr>
            <w:r w:rsidRPr="005D4F6B">
              <w:rPr>
                <w:rFonts w:ascii="Verdana" w:hAnsi="Verdana" w:cstheme="minorHAnsi"/>
                <w:sz w:val="20"/>
              </w:rPr>
              <w:t xml:space="preserve">V </w:t>
            </w:r>
            <w:r w:rsidR="00596DCF" w:rsidRPr="005D4F6B">
              <w:rPr>
                <w:rFonts w:ascii="Verdana" w:hAnsi="Verdana"/>
                <w:sz w:val="20"/>
                <w:highlight w:val="lightGray"/>
              </w:rPr>
              <w:t>[bude doplněno]</w:t>
            </w:r>
            <w:r w:rsidRPr="005D4F6B">
              <w:rPr>
                <w:rFonts w:ascii="Verdana" w:hAnsi="Verdana" w:cstheme="minorHAnsi"/>
                <w:sz w:val="20"/>
              </w:rPr>
              <w:t xml:space="preserve"> dne </w:t>
            </w:r>
            <w:r w:rsidRPr="005D4F6B">
              <w:rPr>
                <w:rFonts w:ascii="Verdana" w:hAnsi="Verdana" w:cstheme="minorHAnsi"/>
                <w:bCs/>
                <w:sz w:val="20"/>
              </w:rPr>
              <w:t>(dle data elektronického podpisu)</w:t>
            </w:r>
          </w:p>
        </w:tc>
      </w:tr>
      <w:tr w:rsidR="00763B90" w:rsidRPr="005D4F6B" w14:paraId="2AB34AFF" w14:textId="77777777" w:rsidTr="001561A3">
        <w:tc>
          <w:tcPr>
            <w:tcW w:w="4161" w:type="dxa"/>
          </w:tcPr>
          <w:p w14:paraId="3C34597A" w14:textId="77777777" w:rsidR="00763B90" w:rsidRPr="005D4F6B" w:rsidRDefault="00763B90" w:rsidP="001561A3">
            <w:pPr>
              <w:suppressAutoHyphens/>
              <w:jc w:val="center"/>
              <w:rPr>
                <w:rFonts w:ascii="Verdana" w:hAnsi="Verdana" w:cstheme="minorHAnsi"/>
                <w:b/>
                <w:sz w:val="20"/>
              </w:rPr>
            </w:pPr>
            <w:r w:rsidRPr="005D4F6B">
              <w:rPr>
                <w:rFonts w:ascii="Verdana" w:hAnsi="Verdana" w:cstheme="minorHAnsi"/>
                <w:b/>
                <w:sz w:val="20"/>
              </w:rPr>
              <w:t>OBJEDNATEL</w:t>
            </w:r>
          </w:p>
          <w:p w14:paraId="3F5983F9" w14:textId="77777777" w:rsidR="00763B90" w:rsidRPr="005D4F6B" w:rsidRDefault="00763B90" w:rsidP="001561A3">
            <w:pPr>
              <w:suppressAutoHyphens/>
              <w:jc w:val="center"/>
              <w:rPr>
                <w:rFonts w:ascii="Verdana" w:hAnsi="Verdana" w:cstheme="minorHAnsi"/>
                <w:b/>
                <w:sz w:val="20"/>
              </w:rPr>
            </w:pPr>
          </w:p>
          <w:p w14:paraId="6828BB73" w14:textId="77777777" w:rsidR="00763B90" w:rsidRPr="005D4F6B" w:rsidRDefault="00763B90" w:rsidP="001561A3">
            <w:pPr>
              <w:suppressAutoHyphens/>
              <w:jc w:val="center"/>
              <w:rPr>
                <w:rFonts w:ascii="Verdana" w:hAnsi="Verdana" w:cstheme="minorHAnsi"/>
                <w:b/>
                <w:sz w:val="20"/>
              </w:rPr>
            </w:pPr>
          </w:p>
          <w:p w14:paraId="7DAC1C5D" w14:textId="3CBCA05E" w:rsidR="00763B90" w:rsidRPr="005D4F6B" w:rsidRDefault="00653FE0" w:rsidP="001561A3">
            <w:pPr>
              <w:suppressAutoHyphens/>
              <w:jc w:val="center"/>
              <w:rPr>
                <w:rFonts w:ascii="Verdana" w:hAnsi="Verdana" w:cstheme="minorHAnsi"/>
                <w:b/>
                <w:color w:val="FFFFFF" w:themeColor="background1"/>
                <w:sz w:val="20"/>
              </w:rPr>
            </w:pPr>
            <w:r w:rsidRPr="005D4F6B">
              <w:rPr>
                <w:rFonts w:ascii="Verdana" w:hAnsi="Verdana" w:cs="Arial"/>
                <w:b/>
                <w:bCs/>
                <w:color w:val="FFFFFF" w:themeColor="background1"/>
                <w:sz w:val="20"/>
              </w:rPr>
              <w:t>--- E-SIGNATURE ---</w:t>
            </w:r>
          </w:p>
          <w:p w14:paraId="4EC92A13" w14:textId="77777777" w:rsidR="00763B90" w:rsidRPr="005D4F6B" w:rsidRDefault="00763B90" w:rsidP="001561A3">
            <w:pPr>
              <w:suppressAutoHyphens/>
              <w:jc w:val="center"/>
              <w:rPr>
                <w:rFonts w:ascii="Verdana" w:hAnsi="Verdana" w:cstheme="minorHAnsi"/>
                <w:b/>
                <w:sz w:val="20"/>
              </w:rPr>
            </w:pPr>
          </w:p>
          <w:p w14:paraId="165FF259" w14:textId="77777777" w:rsidR="00763B90" w:rsidRPr="005D4F6B" w:rsidRDefault="00763B90" w:rsidP="001561A3">
            <w:pPr>
              <w:suppressAutoHyphens/>
              <w:jc w:val="center"/>
              <w:rPr>
                <w:rFonts w:ascii="Verdana" w:hAnsi="Verdana" w:cstheme="minorHAnsi"/>
                <w:b/>
                <w:sz w:val="20"/>
              </w:rPr>
            </w:pPr>
            <w:r w:rsidRPr="005D4F6B">
              <w:rPr>
                <w:rFonts w:ascii="Verdana" w:hAnsi="Verdana" w:cstheme="minorHAnsi"/>
                <w:b/>
                <w:sz w:val="20"/>
              </w:rPr>
              <w:t>___________________________</w:t>
            </w:r>
          </w:p>
          <w:p w14:paraId="79E0F2D5" w14:textId="77777777" w:rsidR="00763B90" w:rsidRPr="005D4F6B" w:rsidRDefault="00763B90" w:rsidP="001561A3">
            <w:pPr>
              <w:suppressAutoHyphens/>
              <w:jc w:val="center"/>
              <w:rPr>
                <w:rFonts w:ascii="Verdana" w:hAnsi="Verdana" w:cstheme="minorHAnsi"/>
                <w:b/>
                <w:sz w:val="20"/>
              </w:rPr>
            </w:pPr>
            <w:r w:rsidRPr="005D4F6B">
              <w:rPr>
                <w:rFonts w:ascii="Verdana" w:hAnsi="Verdana" w:cstheme="minorHAnsi"/>
                <w:b/>
                <w:sz w:val="20"/>
              </w:rPr>
              <w:t>Státní zemědělský intervenční fond</w:t>
            </w:r>
          </w:p>
          <w:p w14:paraId="45D0BF8D" w14:textId="77777777" w:rsidR="00763B90" w:rsidRPr="005D4F6B" w:rsidRDefault="00763B90" w:rsidP="001561A3">
            <w:pPr>
              <w:suppressAutoHyphens/>
              <w:jc w:val="center"/>
              <w:rPr>
                <w:rFonts w:ascii="Verdana" w:hAnsi="Verdana" w:cstheme="minorHAnsi"/>
                <w:sz w:val="20"/>
              </w:rPr>
            </w:pPr>
            <w:r w:rsidRPr="005D4F6B">
              <w:rPr>
                <w:rFonts w:ascii="Verdana" w:hAnsi="Verdana"/>
                <w:sz w:val="20"/>
              </w:rPr>
              <w:t>Ing. Petr Dlouhý, MBA</w:t>
            </w:r>
          </w:p>
          <w:p w14:paraId="74516CE5" w14:textId="77777777" w:rsidR="00763B90" w:rsidRPr="005D4F6B" w:rsidRDefault="00763B90" w:rsidP="001561A3">
            <w:pPr>
              <w:suppressAutoHyphens/>
              <w:jc w:val="center"/>
              <w:rPr>
                <w:rFonts w:ascii="Verdana" w:hAnsi="Verdana" w:cstheme="minorHAnsi"/>
                <w:b/>
                <w:sz w:val="20"/>
              </w:rPr>
            </w:pPr>
            <w:r w:rsidRPr="005D4F6B">
              <w:rPr>
                <w:rFonts w:ascii="Verdana" w:hAnsi="Verdana" w:cstheme="minorHAnsi"/>
                <w:sz w:val="20"/>
              </w:rPr>
              <w:lastRenderedPageBreak/>
              <w:t>generální ředitel</w:t>
            </w:r>
          </w:p>
        </w:tc>
        <w:tc>
          <w:tcPr>
            <w:tcW w:w="4909" w:type="dxa"/>
          </w:tcPr>
          <w:p w14:paraId="72CB83E0" w14:textId="77777777" w:rsidR="00763B90" w:rsidRPr="005D4F6B" w:rsidRDefault="00763B90" w:rsidP="001561A3">
            <w:pPr>
              <w:suppressAutoHyphens/>
              <w:jc w:val="center"/>
              <w:rPr>
                <w:rFonts w:ascii="Verdana" w:hAnsi="Verdana" w:cstheme="minorHAnsi"/>
                <w:b/>
                <w:sz w:val="20"/>
              </w:rPr>
            </w:pPr>
            <w:r w:rsidRPr="005D4F6B">
              <w:rPr>
                <w:rFonts w:ascii="Verdana" w:hAnsi="Verdana" w:cstheme="minorHAnsi"/>
                <w:b/>
                <w:sz w:val="20"/>
              </w:rPr>
              <w:lastRenderedPageBreak/>
              <w:t>POSKYTOVATEL</w:t>
            </w:r>
          </w:p>
          <w:p w14:paraId="048F1DCB" w14:textId="77777777" w:rsidR="00763B90" w:rsidRPr="005D4F6B" w:rsidRDefault="00763B90" w:rsidP="001561A3">
            <w:pPr>
              <w:suppressAutoHyphens/>
              <w:jc w:val="center"/>
              <w:rPr>
                <w:rFonts w:ascii="Verdana" w:hAnsi="Verdana" w:cstheme="minorHAnsi"/>
                <w:b/>
                <w:sz w:val="20"/>
              </w:rPr>
            </w:pPr>
          </w:p>
          <w:p w14:paraId="01769A24" w14:textId="77777777" w:rsidR="00763B90" w:rsidRPr="005D4F6B" w:rsidRDefault="00763B90" w:rsidP="001561A3">
            <w:pPr>
              <w:suppressAutoHyphens/>
              <w:jc w:val="center"/>
              <w:rPr>
                <w:rFonts w:ascii="Verdana" w:hAnsi="Verdana" w:cstheme="minorHAnsi"/>
                <w:b/>
                <w:sz w:val="20"/>
              </w:rPr>
            </w:pPr>
          </w:p>
          <w:p w14:paraId="3E03FCB1" w14:textId="77777777" w:rsidR="00763B90" w:rsidRPr="005D4F6B" w:rsidRDefault="00763B90" w:rsidP="001561A3">
            <w:pPr>
              <w:suppressAutoHyphens/>
              <w:rPr>
                <w:rFonts w:ascii="Verdana" w:hAnsi="Verdana" w:cstheme="minorHAnsi"/>
                <w:b/>
                <w:sz w:val="20"/>
              </w:rPr>
            </w:pPr>
          </w:p>
          <w:p w14:paraId="3A01F32F" w14:textId="77777777" w:rsidR="00763B90" w:rsidRPr="005D4F6B" w:rsidRDefault="00763B90" w:rsidP="001561A3">
            <w:pPr>
              <w:suppressAutoHyphens/>
              <w:jc w:val="center"/>
              <w:rPr>
                <w:rFonts w:ascii="Verdana" w:hAnsi="Verdana" w:cstheme="minorHAnsi"/>
                <w:b/>
                <w:sz w:val="20"/>
              </w:rPr>
            </w:pPr>
          </w:p>
          <w:p w14:paraId="77DB320E" w14:textId="77777777" w:rsidR="00763B90" w:rsidRPr="005D4F6B" w:rsidRDefault="00763B90" w:rsidP="001561A3">
            <w:pPr>
              <w:suppressAutoHyphens/>
              <w:jc w:val="center"/>
              <w:rPr>
                <w:rFonts w:ascii="Verdana" w:hAnsi="Verdana" w:cstheme="minorHAnsi"/>
                <w:b/>
                <w:sz w:val="20"/>
              </w:rPr>
            </w:pPr>
            <w:r w:rsidRPr="005D4F6B">
              <w:rPr>
                <w:rFonts w:ascii="Verdana" w:hAnsi="Verdana" w:cstheme="minorHAnsi"/>
                <w:b/>
                <w:sz w:val="20"/>
              </w:rPr>
              <w:t>_________________________________</w:t>
            </w:r>
          </w:p>
          <w:p w14:paraId="19B16001" w14:textId="77777777" w:rsidR="00C503EA" w:rsidRPr="005D4F6B" w:rsidRDefault="00C503EA" w:rsidP="001561A3">
            <w:pPr>
              <w:suppressAutoHyphens/>
              <w:jc w:val="center"/>
              <w:rPr>
                <w:rFonts w:ascii="Verdana" w:hAnsi="Verdana"/>
                <w:b/>
                <w:bCs/>
                <w:sz w:val="20"/>
              </w:rPr>
            </w:pPr>
            <w:r w:rsidRPr="005D4F6B">
              <w:rPr>
                <w:rFonts w:ascii="Verdana" w:hAnsi="Verdana"/>
                <w:b/>
                <w:bCs/>
                <w:sz w:val="20"/>
                <w:highlight w:val="lightGray"/>
              </w:rPr>
              <w:t>[bude doplněno]</w:t>
            </w:r>
          </w:p>
          <w:p w14:paraId="351D73A6" w14:textId="77777777" w:rsidR="00596DCF" w:rsidRPr="005D4F6B" w:rsidRDefault="00596DCF" w:rsidP="001561A3">
            <w:pPr>
              <w:suppressAutoHyphens/>
              <w:jc w:val="center"/>
              <w:rPr>
                <w:rFonts w:ascii="Verdana" w:hAnsi="Verdana"/>
                <w:sz w:val="20"/>
              </w:rPr>
            </w:pPr>
            <w:r w:rsidRPr="005D4F6B">
              <w:rPr>
                <w:rFonts w:ascii="Verdana" w:hAnsi="Verdana"/>
                <w:sz w:val="20"/>
                <w:highlight w:val="lightGray"/>
              </w:rPr>
              <w:t>[bude doplněno]</w:t>
            </w:r>
          </w:p>
          <w:p w14:paraId="201397CD" w14:textId="4EE80B71" w:rsidR="00763B90" w:rsidRPr="005D4F6B" w:rsidRDefault="00596DCF" w:rsidP="001561A3">
            <w:pPr>
              <w:suppressAutoHyphens/>
              <w:jc w:val="center"/>
              <w:rPr>
                <w:rFonts w:ascii="Verdana" w:hAnsi="Verdana" w:cstheme="minorHAnsi"/>
                <w:b/>
                <w:sz w:val="20"/>
              </w:rPr>
            </w:pPr>
            <w:r w:rsidRPr="005D4F6B">
              <w:rPr>
                <w:rFonts w:ascii="Verdana" w:hAnsi="Verdana"/>
                <w:sz w:val="20"/>
                <w:highlight w:val="lightGray"/>
              </w:rPr>
              <w:t>[bude doplněno]</w:t>
            </w:r>
          </w:p>
        </w:tc>
      </w:tr>
    </w:tbl>
    <w:p w14:paraId="580A275F" w14:textId="77777777" w:rsidR="00B43941" w:rsidRPr="005D4F6B" w:rsidRDefault="00B43941" w:rsidP="00D743BF">
      <w:pPr>
        <w:jc w:val="both"/>
        <w:rPr>
          <w:rFonts w:ascii="Verdana" w:hAnsi="Verdana"/>
          <w:sz w:val="20"/>
        </w:rPr>
      </w:pPr>
    </w:p>
    <w:p w14:paraId="66D59BB3" w14:textId="4E05DF99" w:rsidR="00C4328D" w:rsidRPr="005D4F6B" w:rsidRDefault="00C4328D" w:rsidP="00D743BF">
      <w:pPr>
        <w:jc w:val="both"/>
        <w:rPr>
          <w:rFonts w:ascii="Verdana" w:hAnsi="Verdana"/>
          <w:sz w:val="20"/>
        </w:rPr>
      </w:pPr>
    </w:p>
    <w:p w14:paraId="525FD8A8" w14:textId="76DBF524" w:rsidR="00C4328D" w:rsidRDefault="00C4328D" w:rsidP="00D743BF">
      <w:pPr>
        <w:jc w:val="both"/>
        <w:rPr>
          <w:rFonts w:ascii="Verdana" w:hAnsi="Verdana"/>
          <w:sz w:val="20"/>
        </w:rPr>
      </w:pPr>
    </w:p>
    <w:p w14:paraId="190DF4F7" w14:textId="77777777" w:rsidR="00B211ED" w:rsidRDefault="00B211ED" w:rsidP="00D743BF">
      <w:pPr>
        <w:jc w:val="both"/>
        <w:rPr>
          <w:rFonts w:ascii="Verdana" w:hAnsi="Verdana"/>
          <w:sz w:val="20"/>
        </w:rPr>
      </w:pPr>
    </w:p>
    <w:p w14:paraId="64B1378B" w14:textId="77777777" w:rsidR="00B211ED" w:rsidRDefault="00B211ED" w:rsidP="00D743BF">
      <w:pPr>
        <w:jc w:val="both"/>
        <w:rPr>
          <w:rFonts w:ascii="Verdana" w:hAnsi="Verdana"/>
          <w:sz w:val="20"/>
        </w:rPr>
      </w:pPr>
    </w:p>
    <w:p w14:paraId="3031D011" w14:textId="77777777" w:rsidR="00B211ED" w:rsidRPr="005D4F6B" w:rsidRDefault="00B211ED" w:rsidP="00D743BF">
      <w:pPr>
        <w:jc w:val="both"/>
        <w:rPr>
          <w:rFonts w:ascii="Verdana" w:hAnsi="Verdana"/>
          <w:sz w:val="20"/>
        </w:rPr>
      </w:pPr>
    </w:p>
    <w:p w14:paraId="0FEDF595" w14:textId="77777777" w:rsidR="00741901" w:rsidRPr="005D4F6B" w:rsidRDefault="00741901" w:rsidP="00741901">
      <w:pPr>
        <w:rPr>
          <w:rFonts w:ascii="Verdana" w:hAnsi="Verdana" w:cs="Arial"/>
          <w:sz w:val="20"/>
        </w:rPr>
      </w:pPr>
      <w:r w:rsidRPr="005D4F6B">
        <w:rPr>
          <w:rFonts w:ascii="Verdana" w:hAnsi="Verdana" w:cs="Arial"/>
          <w:b/>
          <w:bCs/>
          <w:sz w:val="20"/>
        </w:rPr>
        <w:t>Prohlášení o ochraně důvěrných informací</w:t>
      </w:r>
      <w:r w:rsidRPr="005D4F6B">
        <w:rPr>
          <w:rFonts w:ascii="Verdana" w:hAnsi="Verdana" w:cs="Arial"/>
          <w:sz w:val="20"/>
        </w:rPr>
        <w:t> </w:t>
      </w:r>
    </w:p>
    <w:p w14:paraId="36F31BA3" w14:textId="77777777" w:rsidR="00741901" w:rsidRPr="005D4F6B" w:rsidRDefault="00741901" w:rsidP="00741901">
      <w:pPr>
        <w:rPr>
          <w:rFonts w:ascii="Verdana" w:hAnsi="Verdana" w:cs="Arial"/>
          <w:sz w:val="20"/>
        </w:rPr>
      </w:pPr>
      <w:r w:rsidRPr="005D4F6B">
        <w:rPr>
          <w:rFonts w:ascii="Verdana" w:hAnsi="Verdana" w:cs="Arial"/>
          <w:sz w:val="20"/>
        </w:rPr>
        <w:t>  </w:t>
      </w:r>
    </w:p>
    <w:p w14:paraId="27781322" w14:textId="168FA05D" w:rsidR="00741901" w:rsidRPr="005D4F6B" w:rsidRDefault="00741901" w:rsidP="00741901">
      <w:pPr>
        <w:rPr>
          <w:rFonts w:ascii="Verdana" w:hAnsi="Verdana" w:cs="Arial"/>
          <w:sz w:val="20"/>
        </w:rPr>
      </w:pPr>
      <w:r w:rsidRPr="005D4F6B">
        <w:rPr>
          <w:rFonts w:ascii="Verdana" w:hAnsi="Verdana" w:cs="Arial"/>
          <w:b/>
          <w:bCs/>
          <w:sz w:val="20"/>
        </w:rPr>
        <w:t>Toto Prohlášení o ochraně důvěrných informací </w:t>
      </w:r>
      <w:r w:rsidRPr="005D4F6B">
        <w:rPr>
          <w:rFonts w:ascii="Verdana" w:hAnsi="Verdana" w:cs="Arial"/>
          <w:sz w:val="20"/>
        </w:rPr>
        <w:t>(dále jen „</w:t>
      </w:r>
      <w:r w:rsidRPr="005D4F6B">
        <w:rPr>
          <w:rFonts w:ascii="Verdana" w:hAnsi="Verdana" w:cs="Arial"/>
          <w:b/>
          <w:bCs/>
          <w:sz w:val="20"/>
        </w:rPr>
        <w:t>Prohlášení</w:t>
      </w:r>
      <w:r w:rsidRPr="005D4F6B">
        <w:rPr>
          <w:rFonts w:ascii="Verdana" w:hAnsi="Verdana" w:cs="Arial"/>
          <w:sz w:val="20"/>
        </w:rPr>
        <w:t xml:space="preserve">“) je nedílnou součástí Smlouvy o dílo, jejíž je přílohou č. </w:t>
      </w:r>
      <w:r w:rsidR="007C0B7A">
        <w:rPr>
          <w:rFonts w:ascii="Verdana" w:hAnsi="Verdana" w:cs="Arial"/>
          <w:sz w:val="20"/>
        </w:rPr>
        <w:t>1</w:t>
      </w:r>
      <w:r w:rsidRPr="005D4F6B">
        <w:rPr>
          <w:rFonts w:ascii="Verdana" w:hAnsi="Verdana" w:cs="Arial"/>
          <w:sz w:val="20"/>
        </w:rPr>
        <w:t>; toto Prohlášení je činěno následujícími stranami:</w:t>
      </w:r>
    </w:p>
    <w:p w14:paraId="4482CDCD" w14:textId="77777777" w:rsidR="00741901" w:rsidRPr="005D4F6B" w:rsidRDefault="00741901" w:rsidP="00741901">
      <w:pPr>
        <w:rPr>
          <w:rFonts w:ascii="Verdana" w:hAnsi="Verdana" w:cs="Arial"/>
          <w:sz w:val="20"/>
        </w:rPr>
      </w:pPr>
      <w:r w:rsidRPr="005D4F6B">
        <w:rPr>
          <w:rFonts w:ascii="Verdana" w:hAnsi="Verdana" w:cs="Arial"/>
          <w:sz w:val="20"/>
        </w:rPr>
        <w:t>  </w:t>
      </w:r>
    </w:p>
    <w:p w14:paraId="691E1221" w14:textId="77777777" w:rsidR="00741901" w:rsidRPr="005D4F6B" w:rsidRDefault="00741901" w:rsidP="00741901">
      <w:pPr>
        <w:rPr>
          <w:rFonts w:ascii="Verdana" w:hAnsi="Verdana" w:cs="Arial"/>
          <w:sz w:val="20"/>
        </w:rPr>
      </w:pPr>
      <w:r w:rsidRPr="005D4F6B">
        <w:rPr>
          <w:rFonts w:ascii="Verdana" w:hAnsi="Verdana" w:cs="Arial"/>
          <w:sz w:val="20"/>
        </w:rPr>
        <w:t>  </w:t>
      </w:r>
    </w:p>
    <w:p w14:paraId="41AA61F7" w14:textId="77777777" w:rsidR="00741901" w:rsidRPr="005D4F6B" w:rsidRDefault="00741901" w:rsidP="00741901">
      <w:pPr>
        <w:rPr>
          <w:rFonts w:ascii="Verdana" w:hAnsi="Verdana" w:cs="Arial"/>
          <w:sz w:val="20"/>
        </w:rPr>
      </w:pPr>
      <w:r w:rsidRPr="005D4F6B">
        <w:rPr>
          <w:rFonts w:ascii="Verdana" w:hAnsi="Verdana" w:cs="Arial"/>
          <w:b/>
          <w:bCs/>
          <w:sz w:val="20"/>
        </w:rPr>
        <w:t>Státním zemědělským intervenčním fondem (SZIF)</w:t>
      </w:r>
      <w:r w:rsidRPr="005D4F6B">
        <w:rPr>
          <w:rFonts w:ascii="Verdana" w:hAnsi="Verdana" w:cs="Arial"/>
          <w:sz w:val="20"/>
        </w:rPr>
        <w:t> </w:t>
      </w:r>
    </w:p>
    <w:p w14:paraId="407D22BD" w14:textId="2EFB1E58" w:rsidR="00741901" w:rsidRPr="005D4F6B" w:rsidRDefault="00741901" w:rsidP="00741901">
      <w:pPr>
        <w:rPr>
          <w:rFonts w:ascii="Verdana" w:hAnsi="Verdana" w:cs="Arial"/>
          <w:sz w:val="20"/>
        </w:rPr>
      </w:pPr>
      <w:r w:rsidRPr="005D4F6B">
        <w:rPr>
          <w:rFonts w:ascii="Verdana" w:hAnsi="Verdana" w:cs="Arial"/>
          <w:sz w:val="20"/>
        </w:rPr>
        <w:t xml:space="preserve">se sídlem </w:t>
      </w:r>
      <w:r w:rsidR="007353C0">
        <w:rPr>
          <w:rFonts w:ascii="Verdana" w:hAnsi="Verdana" w:cs="Arial"/>
          <w:sz w:val="20"/>
        </w:rPr>
        <w:t xml:space="preserve"> </w:t>
      </w:r>
      <w:r w:rsidR="007353C0">
        <w:rPr>
          <w:rFonts w:ascii="Verdana" w:hAnsi="Verdana" w:cs="Arial"/>
          <w:sz w:val="20"/>
        </w:rPr>
        <w:tab/>
        <w:t xml:space="preserve"> </w:t>
      </w:r>
      <w:r w:rsidR="007353C0">
        <w:rPr>
          <w:rFonts w:ascii="Verdana" w:hAnsi="Verdana" w:cs="Arial"/>
          <w:sz w:val="20"/>
        </w:rPr>
        <w:tab/>
      </w:r>
      <w:r w:rsidRPr="005D4F6B">
        <w:rPr>
          <w:rFonts w:ascii="Verdana" w:hAnsi="Verdana" w:cs="Arial"/>
          <w:sz w:val="20"/>
        </w:rPr>
        <w:t>Praha 1, Ve Smečkách 33, PSČ 110 00 </w:t>
      </w:r>
    </w:p>
    <w:p w14:paraId="1BAA769E" w14:textId="77777777" w:rsidR="00741901" w:rsidRPr="005D4F6B" w:rsidRDefault="00741901" w:rsidP="00741901">
      <w:pPr>
        <w:rPr>
          <w:rFonts w:ascii="Verdana" w:hAnsi="Verdana" w:cs="Arial"/>
          <w:sz w:val="20"/>
        </w:rPr>
      </w:pPr>
      <w:r w:rsidRPr="005D4F6B">
        <w:rPr>
          <w:rFonts w:ascii="Verdana" w:hAnsi="Verdana" w:cs="Arial"/>
          <w:sz w:val="20"/>
        </w:rPr>
        <w:t>IČ: </w:t>
      </w:r>
      <w:r w:rsidRPr="005D4F6B">
        <w:rPr>
          <w:rFonts w:ascii="Verdana" w:hAnsi="Verdana" w:cs="Arial"/>
          <w:sz w:val="20"/>
        </w:rPr>
        <w:tab/>
      </w:r>
      <w:r w:rsidRPr="005D4F6B">
        <w:rPr>
          <w:rFonts w:ascii="Verdana" w:hAnsi="Verdana" w:cs="Arial"/>
          <w:sz w:val="20"/>
        </w:rPr>
        <w:tab/>
      </w:r>
      <w:r w:rsidRPr="005D4F6B">
        <w:rPr>
          <w:rFonts w:ascii="Verdana" w:hAnsi="Verdana" w:cs="Arial"/>
          <w:sz w:val="20"/>
        </w:rPr>
        <w:tab/>
        <w:t>48133981 </w:t>
      </w:r>
    </w:p>
    <w:p w14:paraId="75954996" w14:textId="77777777" w:rsidR="00741901" w:rsidRPr="005D4F6B" w:rsidRDefault="00741901" w:rsidP="00741901">
      <w:pPr>
        <w:rPr>
          <w:rFonts w:ascii="Verdana" w:hAnsi="Verdana" w:cs="Arial"/>
          <w:sz w:val="20"/>
        </w:rPr>
      </w:pPr>
      <w:r w:rsidRPr="005D4F6B">
        <w:rPr>
          <w:rFonts w:ascii="Verdana" w:hAnsi="Verdana" w:cs="Arial"/>
          <w:sz w:val="20"/>
        </w:rPr>
        <w:t>DIČ: </w:t>
      </w:r>
      <w:r w:rsidRPr="005D4F6B">
        <w:rPr>
          <w:rFonts w:ascii="Verdana" w:hAnsi="Verdana" w:cs="Arial"/>
          <w:sz w:val="20"/>
        </w:rPr>
        <w:tab/>
      </w:r>
      <w:r w:rsidRPr="005D4F6B">
        <w:rPr>
          <w:rFonts w:ascii="Verdana" w:hAnsi="Verdana" w:cs="Arial"/>
          <w:sz w:val="20"/>
        </w:rPr>
        <w:tab/>
      </w:r>
      <w:r w:rsidRPr="005D4F6B">
        <w:rPr>
          <w:rFonts w:ascii="Verdana" w:hAnsi="Verdana" w:cs="Arial"/>
          <w:sz w:val="20"/>
        </w:rPr>
        <w:tab/>
        <w:t>CZ48133981 </w:t>
      </w:r>
    </w:p>
    <w:p w14:paraId="76654220" w14:textId="77777777" w:rsidR="007353C0" w:rsidRDefault="007353C0" w:rsidP="00741901">
      <w:pPr>
        <w:rPr>
          <w:rFonts w:ascii="Verdana" w:hAnsi="Verdana" w:cs="Arial"/>
          <w:sz w:val="20"/>
        </w:rPr>
      </w:pPr>
    </w:p>
    <w:p w14:paraId="7B34F68D" w14:textId="72C7CF36" w:rsidR="00741901" w:rsidRPr="005D4F6B" w:rsidRDefault="00741901" w:rsidP="00741901">
      <w:pPr>
        <w:rPr>
          <w:rFonts w:ascii="Verdana" w:hAnsi="Verdana" w:cs="Arial"/>
          <w:sz w:val="20"/>
        </w:rPr>
      </w:pPr>
      <w:r w:rsidRPr="005D4F6B">
        <w:rPr>
          <w:rFonts w:ascii="Verdana" w:hAnsi="Verdana" w:cs="Arial"/>
          <w:sz w:val="20"/>
        </w:rPr>
        <w:t>DÁLE JEN „</w:t>
      </w:r>
      <w:r w:rsidRPr="005D4F6B">
        <w:rPr>
          <w:rFonts w:ascii="Verdana" w:hAnsi="Verdana" w:cs="Arial"/>
          <w:b/>
          <w:bCs/>
          <w:sz w:val="20"/>
        </w:rPr>
        <w:t>Objednatelem</w:t>
      </w:r>
      <w:r w:rsidRPr="005D4F6B">
        <w:rPr>
          <w:rFonts w:ascii="Verdana" w:hAnsi="Verdana" w:cs="Arial"/>
          <w:sz w:val="20"/>
        </w:rPr>
        <w:t>“ </w:t>
      </w:r>
    </w:p>
    <w:p w14:paraId="39E37130" w14:textId="77777777" w:rsidR="00741901" w:rsidRPr="005D4F6B" w:rsidRDefault="00741901" w:rsidP="00741901">
      <w:pPr>
        <w:rPr>
          <w:rFonts w:ascii="Verdana" w:hAnsi="Verdana" w:cs="Arial"/>
          <w:sz w:val="20"/>
        </w:rPr>
      </w:pPr>
      <w:r w:rsidRPr="005D4F6B">
        <w:rPr>
          <w:rFonts w:ascii="Verdana" w:hAnsi="Verdana" w:cs="Arial"/>
          <w:b/>
          <w:bCs/>
          <w:sz w:val="20"/>
        </w:rPr>
        <w:t> </w:t>
      </w:r>
      <w:r w:rsidRPr="005D4F6B">
        <w:rPr>
          <w:rFonts w:ascii="Verdana" w:hAnsi="Verdana" w:cs="Arial"/>
          <w:sz w:val="20"/>
        </w:rPr>
        <w:t> </w:t>
      </w:r>
    </w:p>
    <w:p w14:paraId="657A22EA" w14:textId="77777777" w:rsidR="00741901" w:rsidRPr="005D4F6B" w:rsidRDefault="00741901" w:rsidP="00741901">
      <w:pPr>
        <w:rPr>
          <w:rFonts w:ascii="Verdana" w:hAnsi="Verdana" w:cs="Arial"/>
          <w:sz w:val="20"/>
        </w:rPr>
      </w:pPr>
      <w:r w:rsidRPr="005D4F6B">
        <w:rPr>
          <w:rFonts w:ascii="Verdana" w:hAnsi="Verdana" w:cs="Arial"/>
          <w:sz w:val="20"/>
        </w:rPr>
        <w:t>a </w:t>
      </w:r>
    </w:p>
    <w:p w14:paraId="199A5B1A" w14:textId="77777777" w:rsidR="00741901" w:rsidRPr="005D4F6B" w:rsidRDefault="00741901" w:rsidP="00741901">
      <w:pPr>
        <w:rPr>
          <w:rFonts w:ascii="Verdana" w:hAnsi="Verdana" w:cs="Arial"/>
          <w:sz w:val="20"/>
        </w:rPr>
      </w:pPr>
      <w:r w:rsidRPr="005D4F6B">
        <w:rPr>
          <w:rFonts w:ascii="Verdana" w:hAnsi="Verdana" w:cs="Arial"/>
          <w:sz w:val="20"/>
        </w:rPr>
        <w:t>  </w:t>
      </w:r>
    </w:p>
    <w:p w14:paraId="51A5C418" w14:textId="77777777" w:rsidR="00741901" w:rsidRPr="005D4F6B" w:rsidRDefault="00741901" w:rsidP="00741901">
      <w:pPr>
        <w:rPr>
          <w:rFonts w:ascii="Verdana" w:hAnsi="Verdana" w:cs="Arial"/>
          <w:b/>
          <w:bCs/>
          <w:sz w:val="20"/>
        </w:rPr>
      </w:pPr>
      <w:r w:rsidRPr="005D4F6B">
        <w:rPr>
          <w:rFonts w:ascii="Verdana" w:hAnsi="Verdana" w:cs="Arial"/>
          <w:b/>
          <w:bCs/>
          <w:sz w:val="20"/>
          <w:highlight w:val="lightGray"/>
        </w:rPr>
        <w:t>[bude doplněno]</w:t>
      </w:r>
    </w:p>
    <w:p w14:paraId="5F60A9C7" w14:textId="5F7F6660" w:rsidR="00741901" w:rsidRPr="005D4F6B" w:rsidRDefault="00741901" w:rsidP="00741901">
      <w:pPr>
        <w:rPr>
          <w:rFonts w:ascii="Verdana" w:hAnsi="Verdana" w:cs="Arial"/>
          <w:sz w:val="20"/>
        </w:rPr>
      </w:pPr>
      <w:r w:rsidRPr="005D4F6B">
        <w:rPr>
          <w:rFonts w:ascii="Verdana" w:hAnsi="Verdana" w:cs="Arial"/>
          <w:sz w:val="20"/>
        </w:rPr>
        <w:t>se sídlem:</w:t>
      </w:r>
      <w:r w:rsidR="003E03BB">
        <w:rPr>
          <w:rFonts w:ascii="Verdana" w:hAnsi="Verdana" w:cs="Arial"/>
          <w:sz w:val="20"/>
        </w:rPr>
        <w:t xml:space="preserve"> </w:t>
      </w:r>
      <w:r w:rsidR="003E03BB">
        <w:rPr>
          <w:rFonts w:ascii="Verdana" w:hAnsi="Verdana" w:cs="Arial"/>
          <w:sz w:val="20"/>
        </w:rPr>
        <w:tab/>
        <w:t xml:space="preserve"> </w:t>
      </w:r>
      <w:r w:rsidR="003E03BB">
        <w:rPr>
          <w:rFonts w:ascii="Verdana" w:hAnsi="Verdana" w:cs="Arial"/>
          <w:sz w:val="20"/>
        </w:rPr>
        <w:tab/>
      </w:r>
      <w:r w:rsidRPr="005D4F6B">
        <w:rPr>
          <w:rFonts w:ascii="Verdana" w:hAnsi="Verdana" w:cs="Arial"/>
          <w:sz w:val="20"/>
          <w:highlight w:val="lightGray"/>
        </w:rPr>
        <w:t>[bude doplněno]</w:t>
      </w:r>
    </w:p>
    <w:p w14:paraId="1A5E2810" w14:textId="77777777" w:rsidR="00741901" w:rsidRPr="005D4F6B" w:rsidRDefault="00741901" w:rsidP="00741901">
      <w:pPr>
        <w:rPr>
          <w:rFonts w:ascii="Verdana" w:hAnsi="Verdana" w:cs="Arial"/>
          <w:sz w:val="20"/>
        </w:rPr>
      </w:pPr>
      <w:r w:rsidRPr="005D4F6B">
        <w:rPr>
          <w:rFonts w:ascii="Verdana" w:hAnsi="Verdana" w:cs="Arial"/>
          <w:sz w:val="20"/>
        </w:rPr>
        <w:t>IČ: </w:t>
      </w:r>
      <w:r w:rsidRPr="005D4F6B">
        <w:rPr>
          <w:rFonts w:ascii="Verdana" w:hAnsi="Verdana" w:cs="Arial"/>
          <w:sz w:val="20"/>
        </w:rPr>
        <w:tab/>
      </w:r>
      <w:r w:rsidRPr="005D4F6B">
        <w:rPr>
          <w:rFonts w:ascii="Verdana" w:hAnsi="Verdana" w:cs="Arial"/>
          <w:sz w:val="20"/>
        </w:rPr>
        <w:tab/>
      </w:r>
      <w:r w:rsidRPr="005D4F6B">
        <w:rPr>
          <w:rFonts w:ascii="Verdana" w:hAnsi="Verdana" w:cs="Arial"/>
          <w:sz w:val="20"/>
        </w:rPr>
        <w:tab/>
      </w:r>
      <w:r w:rsidRPr="005D4F6B">
        <w:rPr>
          <w:rFonts w:ascii="Verdana" w:hAnsi="Verdana" w:cs="Arial"/>
          <w:sz w:val="20"/>
          <w:highlight w:val="lightGray"/>
        </w:rPr>
        <w:t>[bude doplněno]</w:t>
      </w:r>
      <w:r w:rsidRPr="005D4F6B">
        <w:rPr>
          <w:rFonts w:ascii="Verdana" w:hAnsi="Verdana" w:cs="Arial"/>
          <w:sz w:val="20"/>
        </w:rPr>
        <w:t> </w:t>
      </w:r>
    </w:p>
    <w:p w14:paraId="2933AF74" w14:textId="77777777" w:rsidR="00741901" w:rsidRPr="005D4F6B" w:rsidRDefault="00741901" w:rsidP="00741901">
      <w:pPr>
        <w:rPr>
          <w:rFonts w:ascii="Verdana" w:hAnsi="Verdana" w:cs="Arial"/>
          <w:sz w:val="20"/>
        </w:rPr>
      </w:pPr>
      <w:r w:rsidRPr="005D4F6B">
        <w:rPr>
          <w:rFonts w:ascii="Verdana" w:hAnsi="Verdana" w:cs="Arial"/>
          <w:sz w:val="20"/>
        </w:rPr>
        <w:t>DIČ: </w:t>
      </w:r>
      <w:r w:rsidRPr="005D4F6B">
        <w:rPr>
          <w:rFonts w:ascii="Verdana" w:hAnsi="Verdana" w:cs="Arial"/>
          <w:sz w:val="20"/>
        </w:rPr>
        <w:tab/>
      </w:r>
      <w:r w:rsidRPr="005D4F6B">
        <w:rPr>
          <w:rFonts w:ascii="Verdana" w:hAnsi="Verdana" w:cs="Arial"/>
          <w:sz w:val="20"/>
        </w:rPr>
        <w:tab/>
      </w:r>
      <w:r w:rsidRPr="005D4F6B">
        <w:rPr>
          <w:rFonts w:ascii="Verdana" w:hAnsi="Verdana" w:cs="Arial"/>
          <w:sz w:val="20"/>
        </w:rPr>
        <w:tab/>
      </w:r>
      <w:r w:rsidRPr="005D4F6B">
        <w:rPr>
          <w:rFonts w:ascii="Verdana" w:hAnsi="Verdana" w:cs="Arial"/>
          <w:sz w:val="20"/>
          <w:highlight w:val="lightGray"/>
        </w:rPr>
        <w:t>[bude doplněno]</w:t>
      </w:r>
      <w:r w:rsidRPr="005D4F6B">
        <w:rPr>
          <w:rFonts w:ascii="Verdana" w:hAnsi="Verdana" w:cs="Arial"/>
          <w:sz w:val="20"/>
        </w:rPr>
        <w:t> </w:t>
      </w:r>
    </w:p>
    <w:p w14:paraId="3EDEAD1D" w14:textId="77777777" w:rsidR="00741901" w:rsidRPr="005D4F6B" w:rsidRDefault="00741901" w:rsidP="00741901">
      <w:pPr>
        <w:rPr>
          <w:rFonts w:ascii="Verdana" w:hAnsi="Verdana" w:cs="Arial"/>
          <w:sz w:val="20"/>
        </w:rPr>
      </w:pPr>
      <w:r w:rsidRPr="005D4F6B">
        <w:rPr>
          <w:rFonts w:ascii="Verdana" w:hAnsi="Verdana" w:cs="Arial"/>
          <w:sz w:val="20"/>
        </w:rPr>
        <w:t>  </w:t>
      </w:r>
    </w:p>
    <w:p w14:paraId="7FA3FF4F" w14:textId="77777777" w:rsidR="00741901" w:rsidRPr="005D4F6B" w:rsidRDefault="00741901" w:rsidP="00741901">
      <w:pPr>
        <w:rPr>
          <w:rFonts w:ascii="Verdana" w:hAnsi="Verdana" w:cs="Arial"/>
          <w:sz w:val="20"/>
        </w:rPr>
      </w:pPr>
      <w:r w:rsidRPr="005D4F6B">
        <w:rPr>
          <w:rFonts w:ascii="Verdana" w:hAnsi="Verdana" w:cs="Arial"/>
          <w:sz w:val="20"/>
        </w:rPr>
        <w:t>DÁLE JEN „</w:t>
      </w:r>
      <w:r w:rsidRPr="005D4F6B">
        <w:rPr>
          <w:rFonts w:ascii="Verdana" w:hAnsi="Verdana" w:cs="Arial"/>
          <w:b/>
          <w:bCs/>
          <w:sz w:val="20"/>
        </w:rPr>
        <w:t>Poskytovatelem</w:t>
      </w:r>
      <w:r w:rsidRPr="005D4F6B">
        <w:rPr>
          <w:rFonts w:ascii="Verdana" w:hAnsi="Verdana" w:cs="Arial"/>
          <w:sz w:val="20"/>
        </w:rPr>
        <w:t>“ </w:t>
      </w:r>
    </w:p>
    <w:p w14:paraId="5186685E" w14:textId="77777777" w:rsidR="00741901" w:rsidRPr="005D4F6B" w:rsidRDefault="00741901" w:rsidP="00741901">
      <w:pPr>
        <w:rPr>
          <w:rFonts w:ascii="Verdana" w:hAnsi="Verdana" w:cs="Arial"/>
          <w:sz w:val="20"/>
        </w:rPr>
      </w:pPr>
      <w:r w:rsidRPr="005D4F6B">
        <w:rPr>
          <w:rFonts w:ascii="Verdana" w:hAnsi="Verdana" w:cs="Arial"/>
          <w:sz w:val="20"/>
        </w:rPr>
        <w:t>  </w:t>
      </w:r>
    </w:p>
    <w:p w14:paraId="2C5EC2EE" w14:textId="77777777" w:rsidR="00741901" w:rsidRPr="005D4F6B" w:rsidRDefault="00741901" w:rsidP="00741901">
      <w:pPr>
        <w:rPr>
          <w:rFonts w:ascii="Verdana" w:hAnsi="Verdana" w:cs="Arial"/>
          <w:sz w:val="20"/>
        </w:rPr>
      </w:pPr>
      <w:r w:rsidRPr="005D4F6B">
        <w:rPr>
          <w:rFonts w:ascii="Verdana" w:hAnsi="Verdana" w:cs="Arial"/>
          <w:sz w:val="20"/>
        </w:rPr>
        <w:t>Objednatel a POSKYTOVATEL dále společně jen „</w:t>
      </w:r>
      <w:r w:rsidRPr="005D4F6B">
        <w:rPr>
          <w:rFonts w:ascii="Verdana" w:hAnsi="Verdana" w:cs="Arial"/>
          <w:b/>
          <w:bCs/>
          <w:sz w:val="20"/>
        </w:rPr>
        <w:t>Smluvní strany</w:t>
      </w:r>
      <w:r w:rsidRPr="005D4F6B">
        <w:rPr>
          <w:rFonts w:ascii="Verdana" w:hAnsi="Verdana" w:cs="Arial"/>
          <w:sz w:val="20"/>
        </w:rPr>
        <w:t>“ </w:t>
      </w:r>
    </w:p>
    <w:p w14:paraId="4A68E3B3" w14:textId="77777777" w:rsidR="00741901" w:rsidRPr="005D4F6B" w:rsidRDefault="00741901" w:rsidP="00741901">
      <w:pPr>
        <w:rPr>
          <w:rFonts w:ascii="Verdana" w:hAnsi="Verdana" w:cs="Arial"/>
          <w:sz w:val="20"/>
        </w:rPr>
      </w:pPr>
      <w:r w:rsidRPr="005D4F6B">
        <w:rPr>
          <w:rFonts w:ascii="Verdana" w:hAnsi="Verdana" w:cs="Arial"/>
          <w:sz w:val="20"/>
        </w:rPr>
        <w:t>nebo samostatně „</w:t>
      </w:r>
      <w:r w:rsidRPr="005D4F6B">
        <w:rPr>
          <w:rFonts w:ascii="Verdana" w:hAnsi="Verdana" w:cs="Arial"/>
          <w:b/>
          <w:bCs/>
          <w:sz w:val="20"/>
        </w:rPr>
        <w:t>Smluvní strana</w:t>
      </w:r>
      <w:r w:rsidRPr="005D4F6B">
        <w:rPr>
          <w:rFonts w:ascii="Verdana" w:hAnsi="Verdana" w:cs="Arial"/>
          <w:sz w:val="20"/>
        </w:rPr>
        <w:t>“ </w:t>
      </w:r>
    </w:p>
    <w:p w14:paraId="34F42F8E" w14:textId="77777777" w:rsidR="00741901" w:rsidRPr="005D4F6B" w:rsidRDefault="00741901" w:rsidP="00741901">
      <w:pPr>
        <w:rPr>
          <w:rFonts w:ascii="Verdana" w:hAnsi="Verdana" w:cs="Arial"/>
          <w:sz w:val="20"/>
        </w:rPr>
      </w:pPr>
      <w:r w:rsidRPr="005D4F6B">
        <w:rPr>
          <w:rFonts w:ascii="Verdana" w:hAnsi="Verdana" w:cs="Arial"/>
          <w:b/>
          <w:bCs/>
          <w:sz w:val="20"/>
        </w:rPr>
        <w:t> </w:t>
      </w:r>
      <w:r w:rsidRPr="005D4F6B">
        <w:rPr>
          <w:rFonts w:ascii="Verdana" w:hAnsi="Verdana" w:cs="Arial"/>
          <w:sz w:val="20"/>
        </w:rPr>
        <w:t> </w:t>
      </w:r>
    </w:p>
    <w:p w14:paraId="16D13926" w14:textId="77777777" w:rsidR="00741901" w:rsidRPr="005D4F6B" w:rsidRDefault="00741901" w:rsidP="00741901">
      <w:pPr>
        <w:rPr>
          <w:rFonts w:ascii="Verdana" w:hAnsi="Verdana" w:cs="Arial"/>
          <w:sz w:val="20"/>
        </w:rPr>
      </w:pPr>
      <w:r w:rsidRPr="005D4F6B">
        <w:rPr>
          <w:rFonts w:ascii="Verdana" w:hAnsi="Verdana" w:cs="Arial"/>
          <w:b/>
          <w:bCs/>
          <w:sz w:val="20"/>
        </w:rPr>
        <w:t>TÍMTO SMLUVNÍ STRANY PROHLAŠUJÍ následující:</w:t>
      </w:r>
      <w:r w:rsidRPr="005D4F6B">
        <w:rPr>
          <w:rFonts w:ascii="Verdana" w:hAnsi="Verdana" w:cs="Arial"/>
          <w:sz w:val="20"/>
        </w:rPr>
        <w:t> </w:t>
      </w:r>
    </w:p>
    <w:p w14:paraId="738A231F" w14:textId="77777777" w:rsidR="00741901" w:rsidRPr="005D4F6B" w:rsidRDefault="00741901" w:rsidP="00741901">
      <w:pPr>
        <w:rPr>
          <w:rFonts w:ascii="Verdana" w:hAnsi="Verdana" w:cs="Arial"/>
          <w:sz w:val="20"/>
        </w:rPr>
      </w:pPr>
    </w:p>
    <w:p w14:paraId="15723E92" w14:textId="77777777" w:rsidR="00741901" w:rsidRPr="005D4F6B" w:rsidRDefault="00741901" w:rsidP="00741901">
      <w:pPr>
        <w:numPr>
          <w:ilvl w:val="0"/>
          <w:numId w:val="26"/>
        </w:numPr>
        <w:spacing w:after="160" w:line="259" w:lineRule="auto"/>
        <w:jc w:val="both"/>
        <w:rPr>
          <w:rFonts w:ascii="Verdana" w:hAnsi="Verdana" w:cs="Arial"/>
          <w:sz w:val="20"/>
        </w:rPr>
      </w:pPr>
      <w:r w:rsidRPr="005D4F6B">
        <w:rPr>
          <w:rFonts w:ascii="Verdana" w:hAnsi="Verdana" w:cs="Arial"/>
          <w:b/>
          <w:bCs/>
          <w:sz w:val="20"/>
        </w:rPr>
        <w:t>Definice</w:t>
      </w:r>
      <w:r w:rsidRPr="005D4F6B">
        <w:rPr>
          <w:rFonts w:ascii="Verdana" w:hAnsi="Verdana" w:cs="Arial"/>
          <w:sz w:val="20"/>
        </w:rPr>
        <w:t> </w:t>
      </w:r>
    </w:p>
    <w:p w14:paraId="5AD72681" w14:textId="77777777" w:rsidR="00741901" w:rsidRPr="005D4F6B" w:rsidRDefault="00741901" w:rsidP="00741901">
      <w:pPr>
        <w:jc w:val="both"/>
        <w:rPr>
          <w:rFonts w:ascii="Verdana" w:hAnsi="Verdana" w:cs="Arial"/>
          <w:sz w:val="20"/>
        </w:rPr>
      </w:pPr>
      <w:r w:rsidRPr="005D4F6B">
        <w:rPr>
          <w:rFonts w:ascii="Verdana" w:hAnsi="Verdana" w:cs="Arial"/>
          <w:sz w:val="20"/>
        </w:rPr>
        <w:t>V tomto Prohlášení, pokud z jeho kontextu nevyplývá jinak, mají níže uvedené pojmy následující význam: </w:t>
      </w:r>
    </w:p>
    <w:p w14:paraId="0AECF6F0" w14:textId="03A07850" w:rsidR="00741901" w:rsidRPr="005D4F6B" w:rsidRDefault="00741901" w:rsidP="00741901">
      <w:pPr>
        <w:pStyle w:val="Odstavecseseznamem"/>
        <w:numPr>
          <w:ilvl w:val="1"/>
          <w:numId w:val="31"/>
        </w:numPr>
        <w:jc w:val="both"/>
        <w:rPr>
          <w:rFonts w:ascii="Verdana" w:hAnsi="Verdana" w:cs="Arial"/>
          <w:sz w:val="20"/>
          <w:szCs w:val="20"/>
        </w:rPr>
      </w:pPr>
      <w:r w:rsidRPr="005D4F6B">
        <w:rPr>
          <w:rFonts w:ascii="Verdana" w:hAnsi="Verdana" w:cs="Arial"/>
          <w:sz w:val="20"/>
          <w:szCs w:val="20"/>
        </w:rPr>
        <w:t>„</w:t>
      </w:r>
      <w:r w:rsidRPr="005D4F6B">
        <w:rPr>
          <w:rFonts w:ascii="Verdana" w:hAnsi="Verdana" w:cs="Arial"/>
          <w:b/>
          <w:bCs/>
          <w:sz w:val="20"/>
          <w:szCs w:val="20"/>
        </w:rPr>
        <w:t>Zakázka</w:t>
      </w:r>
      <w:r w:rsidRPr="005D4F6B">
        <w:rPr>
          <w:rFonts w:ascii="Verdana" w:hAnsi="Verdana" w:cs="Arial"/>
          <w:sz w:val="20"/>
          <w:szCs w:val="20"/>
        </w:rPr>
        <w:t>“ znamená dodání karet v rámci veřejné zakázky s názvem „</w:t>
      </w:r>
      <w:r w:rsidR="00612972">
        <w:rPr>
          <w:rFonts w:ascii="Verdana" w:hAnsi="Verdana" w:cs="Arial"/>
          <w:i/>
          <w:iCs/>
          <w:sz w:val="20"/>
          <w:szCs w:val="20"/>
        </w:rPr>
        <w:t xml:space="preserve">Poskytnutí </w:t>
      </w:r>
      <w:r w:rsidR="00612972" w:rsidRPr="006611F1">
        <w:rPr>
          <w:rFonts w:ascii="Verdana" w:hAnsi="Verdana" w:cs="Arial"/>
          <w:i/>
          <w:iCs/>
          <w:sz w:val="20"/>
          <w:szCs w:val="20"/>
        </w:rPr>
        <w:t xml:space="preserve">licencí </w:t>
      </w:r>
      <w:r w:rsidR="00612972" w:rsidRPr="006611F1">
        <w:rPr>
          <w:rFonts w:ascii="Verdana" w:eastAsia="Times New Roman" w:hAnsi="Verdana" w:cs="Times New Roman"/>
          <w:i/>
          <w:iCs/>
          <w:sz w:val="20"/>
          <w:szCs w:val="20"/>
          <w:lang w:eastAsia="cs-CZ"/>
        </w:rPr>
        <w:t>k software DJI TERRA STANDARD PERMANENT OFFLINE verze</w:t>
      </w:r>
      <w:r w:rsidRPr="005D4F6B">
        <w:rPr>
          <w:rFonts w:ascii="Verdana" w:hAnsi="Verdana" w:cs="Arial"/>
          <w:sz w:val="20"/>
          <w:szCs w:val="20"/>
        </w:rPr>
        <w:t>“, jejímž Objednatelem je Objednatel. </w:t>
      </w:r>
    </w:p>
    <w:p w14:paraId="3FCA0105" w14:textId="77777777" w:rsidR="00741901" w:rsidRPr="005D4F6B" w:rsidRDefault="00741901" w:rsidP="00741901">
      <w:pPr>
        <w:pStyle w:val="Odstavecseseznamem"/>
        <w:jc w:val="both"/>
        <w:rPr>
          <w:rFonts w:ascii="Verdana" w:hAnsi="Verdana" w:cs="Arial"/>
          <w:sz w:val="20"/>
          <w:szCs w:val="20"/>
        </w:rPr>
      </w:pPr>
    </w:p>
    <w:p w14:paraId="4396009F" w14:textId="77777777" w:rsidR="00741901" w:rsidRPr="005D4F6B" w:rsidRDefault="00741901" w:rsidP="00741901">
      <w:pPr>
        <w:pStyle w:val="Odstavecseseznamem"/>
        <w:numPr>
          <w:ilvl w:val="1"/>
          <w:numId w:val="31"/>
        </w:numPr>
        <w:jc w:val="both"/>
        <w:rPr>
          <w:rFonts w:ascii="Verdana" w:hAnsi="Verdana" w:cs="Arial"/>
          <w:sz w:val="20"/>
          <w:szCs w:val="20"/>
        </w:rPr>
      </w:pPr>
      <w:r w:rsidRPr="005D4F6B">
        <w:rPr>
          <w:rFonts w:ascii="Verdana" w:hAnsi="Verdana" w:cs="Arial"/>
          <w:sz w:val="20"/>
          <w:szCs w:val="20"/>
        </w:rPr>
        <w:t>„</w:t>
      </w:r>
      <w:r w:rsidRPr="005D4F6B">
        <w:rPr>
          <w:rFonts w:ascii="Verdana" w:hAnsi="Verdana" w:cs="Arial"/>
          <w:b/>
          <w:bCs/>
          <w:sz w:val="20"/>
          <w:szCs w:val="20"/>
        </w:rPr>
        <w:t>Důvěrné informace</w:t>
      </w:r>
      <w:r w:rsidRPr="005D4F6B">
        <w:rPr>
          <w:rFonts w:ascii="Verdana" w:hAnsi="Verdana" w:cs="Arial"/>
          <w:sz w:val="20"/>
          <w:szCs w:val="20"/>
        </w:rPr>
        <w:t>“ znamená veškeré dokumenty a informace související se zakázkou, které poskytne Objednatel (a to prostřednictvím jeho zaměstnanců, zástupců, poradců nebo jakékoli jiné Objednatelem pověřené osoby) Poskytovateli (a to i jakýmkoli jeho zaměstnancům, zástupcům, poradcům nebo jiné Poskytovatelem pověřené osobě) nebo je Poskytovatel vlastní činností od Objednatele získá a které jsou či budou součástí zadávací dokumentace zakázky nebo budou součástí smluvní dokumentace ohledně Zakázky nebo  budou souviset s plněním práv a povinností Poskytovatele při plnění Zakázky, ať už k takovému poskytnutí nebo získání dokumentů a informací dojde písemně, obrazově či strojově čitelnou formou anebo ústně v rámci jakéhokoli jednání mezi Smluvními stranami, a to bez ohledu na to, zda tyto informace či skutečnosti byly výslovně Objednatelem označeny za důvěrné. Důvěrné informace nezahrnují: </w:t>
      </w:r>
    </w:p>
    <w:p w14:paraId="6CA2AB80" w14:textId="77777777" w:rsidR="00741901" w:rsidRPr="005D4F6B" w:rsidRDefault="00741901" w:rsidP="00741901">
      <w:pPr>
        <w:pStyle w:val="Odstavecseseznamem"/>
        <w:numPr>
          <w:ilvl w:val="1"/>
          <w:numId w:val="26"/>
        </w:numPr>
        <w:jc w:val="both"/>
        <w:rPr>
          <w:rFonts w:ascii="Verdana" w:hAnsi="Verdana" w:cs="Arial"/>
          <w:sz w:val="20"/>
          <w:szCs w:val="20"/>
        </w:rPr>
      </w:pPr>
      <w:r w:rsidRPr="005D4F6B">
        <w:rPr>
          <w:rFonts w:ascii="Verdana" w:hAnsi="Verdana" w:cs="Arial"/>
          <w:sz w:val="20"/>
          <w:szCs w:val="20"/>
        </w:rPr>
        <w:lastRenderedPageBreak/>
        <w:t>informace, které jsou v okamžiku jejich poskytnutí Poskytovateli veřejně dostupné, nebo </w:t>
      </w:r>
    </w:p>
    <w:p w14:paraId="379A423D" w14:textId="77777777" w:rsidR="00741901" w:rsidRPr="005D4F6B" w:rsidRDefault="00741901" w:rsidP="00741901">
      <w:pPr>
        <w:pStyle w:val="Odstavecseseznamem"/>
        <w:numPr>
          <w:ilvl w:val="1"/>
          <w:numId w:val="26"/>
        </w:numPr>
        <w:jc w:val="both"/>
        <w:rPr>
          <w:rFonts w:ascii="Verdana" w:hAnsi="Verdana" w:cs="Arial"/>
          <w:sz w:val="20"/>
          <w:szCs w:val="20"/>
        </w:rPr>
      </w:pPr>
      <w:r w:rsidRPr="005D4F6B">
        <w:rPr>
          <w:rFonts w:ascii="Verdana" w:hAnsi="Verdana" w:cs="Arial"/>
          <w:sz w:val="20"/>
          <w:szCs w:val="20"/>
        </w:rPr>
        <w:t>informace, které se stanou veřejně dostupnými poté, co budou poskytnuty Poskytovateli jinak než jako výsledek porušení právní povinnosti Poskytovatelem z tohoto Prohlášení, nebo </w:t>
      </w:r>
    </w:p>
    <w:p w14:paraId="33EBF800" w14:textId="77777777" w:rsidR="00741901" w:rsidRPr="005D4F6B" w:rsidRDefault="00741901" w:rsidP="00741901">
      <w:pPr>
        <w:pStyle w:val="Odstavecseseznamem"/>
        <w:numPr>
          <w:ilvl w:val="1"/>
          <w:numId w:val="26"/>
        </w:numPr>
        <w:jc w:val="both"/>
        <w:rPr>
          <w:rFonts w:ascii="Verdana" w:hAnsi="Verdana" w:cs="Arial"/>
          <w:sz w:val="20"/>
          <w:szCs w:val="20"/>
        </w:rPr>
      </w:pPr>
      <w:r w:rsidRPr="005D4F6B">
        <w:rPr>
          <w:rFonts w:ascii="Verdana" w:hAnsi="Verdana" w:cs="Arial"/>
          <w:sz w:val="20"/>
          <w:szCs w:val="20"/>
        </w:rPr>
        <w:t>údaje, které měl Poskytovatel zjevně k dispozici dříve, než mu byly poskytnuty ze strany Objednatele, nebo </w:t>
      </w:r>
    </w:p>
    <w:p w14:paraId="7E95E9AB" w14:textId="77777777" w:rsidR="00741901" w:rsidRPr="005D4F6B" w:rsidRDefault="00741901" w:rsidP="00741901">
      <w:pPr>
        <w:pStyle w:val="Odstavecseseznamem"/>
        <w:numPr>
          <w:ilvl w:val="1"/>
          <w:numId w:val="26"/>
        </w:numPr>
        <w:jc w:val="both"/>
        <w:rPr>
          <w:rFonts w:ascii="Verdana" w:hAnsi="Verdana" w:cs="Arial"/>
          <w:sz w:val="20"/>
          <w:szCs w:val="20"/>
        </w:rPr>
      </w:pPr>
      <w:r w:rsidRPr="005D4F6B">
        <w:rPr>
          <w:rFonts w:ascii="Verdana" w:hAnsi="Verdana" w:cs="Arial"/>
          <w:sz w:val="20"/>
          <w:szCs w:val="20"/>
        </w:rPr>
        <w:t>údaje, které byly výslovně a písemně označeny ze strany Objednatele jako údaje, které nemají důvěrnou povahu; </w:t>
      </w:r>
    </w:p>
    <w:p w14:paraId="583244DF" w14:textId="77777777" w:rsidR="00741901" w:rsidRPr="005D4F6B" w:rsidRDefault="00741901" w:rsidP="00741901">
      <w:pPr>
        <w:pStyle w:val="Odstavecseseznamem"/>
        <w:ind w:left="1440"/>
        <w:jc w:val="both"/>
        <w:rPr>
          <w:rFonts w:ascii="Verdana" w:hAnsi="Verdana" w:cs="Arial"/>
          <w:sz w:val="20"/>
          <w:szCs w:val="20"/>
        </w:rPr>
      </w:pPr>
    </w:p>
    <w:p w14:paraId="1B8913AD" w14:textId="77777777" w:rsidR="00741901" w:rsidRPr="005D4F6B" w:rsidRDefault="00741901" w:rsidP="00741901">
      <w:pPr>
        <w:pStyle w:val="Odstavecseseznamem"/>
        <w:numPr>
          <w:ilvl w:val="1"/>
          <w:numId w:val="31"/>
        </w:numPr>
        <w:jc w:val="both"/>
        <w:rPr>
          <w:rFonts w:ascii="Verdana" w:hAnsi="Verdana" w:cs="Arial"/>
          <w:sz w:val="20"/>
          <w:szCs w:val="20"/>
        </w:rPr>
      </w:pPr>
      <w:r w:rsidRPr="005D4F6B">
        <w:rPr>
          <w:rFonts w:ascii="Verdana" w:hAnsi="Verdana" w:cs="Arial"/>
          <w:sz w:val="20"/>
          <w:szCs w:val="20"/>
        </w:rPr>
        <w:t>„</w:t>
      </w:r>
      <w:r w:rsidRPr="005D4F6B">
        <w:rPr>
          <w:rFonts w:ascii="Verdana" w:hAnsi="Verdana" w:cs="Arial"/>
          <w:b/>
          <w:bCs/>
          <w:sz w:val="20"/>
          <w:szCs w:val="20"/>
        </w:rPr>
        <w:t>Subdodavatel</w:t>
      </w:r>
      <w:r w:rsidRPr="005D4F6B">
        <w:rPr>
          <w:rFonts w:ascii="Verdana" w:hAnsi="Verdana" w:cs="Arial"/>
          <w:sz w:val="20"/>
          <w:szCs w:val="20"/>
        </w:rPr>
        <w:t>“ znamená jakoukoliv osobu anebo subjekt, který je v postavení anebo který bude v postavení subdodavatele Poskytovatele v rámci nebo v souvislosti s plněním Zakázky. </w:t>
      </w:r>
    </w:p>
    <w:p w14:paraId="74C4A691" w14:textId="77777777" w:rsidR="00741901" w:rsidRPr="005D4F6B" w:rsidRDefault="00741901" w:rsidP="00741901">
      <w:pPr>
        <w:jc w:val="both"/>
        <w:rPr>
          <w:rFonts w:ascii="Verdana" w:hAnsi="Verdana" w:cs="Arial"/>
          <w:sz w:val="20"/>
        </w:rPr>
      </w:pPr>
    </w:p>
    <w:p w14:paraId="3736F6E5" w14:textId="77777777" w:rsidR="00741901" w:rsidRPr="005D4F6B" w:rsidRDefault="00741901" w:rsidP="00741901">
      <w:pPr>
        <w:numPr>
          <w:ilvl w:val="0"/>
          <w:numId w:val="27"/>
        </w:numPr>
        <w:spacing w:after="160" w:line="259" w:lineRule="auto"/>
        <w:jc w:val="both"/>
        <w:rPr>
          <w:rFonts w:ascii="Verdana" w:hAnsi="Verdana" w:cs="Arial"/>
          <w:sz w:val="20"/>
        </w:rPr>
      </w:pPr>
      <w:r w:rsidRPr="005D4F6B">
        <w:rPr>
          <w:rFonts w:ascii="Verdana" w:hAnsi="Verdana" w:cs="Arial"/>
          <w:b/>
          <w:bCs/>
          <w:sz w:val="20"/>
        </w:rPr>
        <w:t>Práva a povinnosti smluvních stran</w:t>
      </w:r>
      <w:r w:rsidRPr="005D4F6B">
        <w:rPr>
          <w:rFonts w:ascii="Verdana" w:hAnsi="Verdana" w:cs="Arial"/>
          <w:sz w:val="20"/>
        </w:rPr>
        <w:t> </w:t>
      </w:r>
    </w:p>
    <w:p w14:paraId="52AA9086" w14:textId="77777777" w:rsidR="00741901" w:rsidRPr="005D4F6B" w:rsidRDefault="00741901" w:rsidP="00741901">
      <w:pPr>
        <w:pStyle w:val="Odstavecseseznamem"/>
        <w:numPr>
          <w:ilvl w:val="1"/>
          <w:numId w:val="32"/>
        </w:numPr>
        <w:jc w:val="both"/>
        <w:rPr>
          <w:rFonts w:ascii="Verdana" w:hAnsi="Verdana" w:cs="Arial"/>
          <w:sz w:val="20"/>
          <w:szCs w:val="20"/>
        </w:rPr>
      </w:pPr>
      <w:r w:rsidRPr="005D4F6B">
        <w:rPr>
          <w:rFonts w:ascii="Verdana" w:hAnsi="Verdana" w:cs="Arial"/>
          <w:sz w:val="20"/>
          <w:szCs w:val="20"/>
        </w:rPr>
        <w:t>Důvěrné informace jsou a zůstanou předmětem práv, resp. ve vlastnictví Objednatele, který má zájem na jejich utajení. Poskytnutí Důvěrných informací Poskytovateli nezakládá a nebude zakládat jakákoliv práva Poskytovateli nebo jeho zaměstnanců, zástupců, poradců či jiných Poskytovatelem pověřených osob (včetně jakýchkoliv práv duševního vlastnictví) k Důvěrným informacím s výjimkou omezeného práva nakládat s Důvěrnými informacemi podle tohoto Prohlášení. </w:t>
      </w:r>
    </w:p>
    <w:p w14:paraId="74773CA5" w14:textId="77777777" w:rsidR="00741901" w:rsidRPr="005D4F6B" w:rsidRDefault="00741901" w:rsidP="00741901">
      <w:pPr>
        <w:pStyle w:val="Odstavecseseznamem"/>
        <w:jc w:val="both"/>
        <w:rPr>
          <w:rFonts w:ascii="Verdana" w:hAnsi="Verdana" w:cs="Arial"/>
          <w:sz w:val="20"/>
          <w:szCs w:val="20"/>
        </w:rPr>
      </w:pPr>
    </w:p>
    <w:p w14:paraId="1D5E6939" w14:textId="77777777" w:rsidR="00741901" w:rsidRPr="005D4F6B" w:rsidRDefault="00741901" w:rsidP="00741901">
      <w:pPr>
        <w:pStyle w:val="Odstavecseseznamem"/>
        <w:numPr>
          <w:ilvl w:val="1"/>
          <w:numId w:val="32"/>
        </w:numPr>
        <w:jc w:val="both"/>
        <w:rPr>
          <w:rFonts w:ascii="Verdana" w:hAnsi="Verdana" w:cs="Arial"/>
          <w:sz w:val="20"/>
          <w:szCs w:val="20"/>
        </w:rPr>
      </w:pPr>
      <w:r w:rsidRPr="005D4F6B">
        <w:rPr>
          <w:rFonts w:ascii="Verdana" w:hAnsi="Verdana" w:cs="Arial"/>
          <w:sz w:val="20"/>
          <w:szCs w:val="20"/>
        </w:rPr>
        <w:t>Poskytovatel se zavazuje, že: </w:t>
      </w:r>
    </w:p>
    <w:p w14:paraId="49F77D1C" w14:textId="77777777" w:rsidR="00741901" w:rsidRPr="005D4F6B" w:rsidRDefault="00741901" w:rsidP="00741901">
      <w:pPr>
        <w:pStyle w:val="Odstavecseseznamem"/>
        <w:numPr>
          <w:ilvl w:val="2"/>
          <w:numId w:val="32"/>
        </w:numPr>
        <w:jc w:val="both"/>
        <w:rPr>
          <w:rFonts w:ascii="Verdana" w:hAnsi="Verdana" w:cs="Arial"/>
          <w:sz w:val="20"/>
          <w:szCs w:val="20"/>
        </w:rPr>
      </w:pPr>
      <w:r w:rsidRPr="005D4F6B">
        <w:rPr>
          <w:rFonts w:ascii="Verdana" w:hAnsi="Verdana" w:cs="Arial"/>
          <w:sz w:val="20"/>
          <w:szCs w:val="20"/>
        </w:rPr>
        <w:t>bude zachovávat mlčenlivost o všech Důvěrných informacích; </w:t>
      </w:r>
    </w:p>
    <w:p w14:paraId="36876700" w14:textId="77777777" w:rsidR="00741901" w:rsidRPr="005D4F6B" w:rsidRDefault="00741901" w:rsidP="00741901">
      <w:pPr>
        <w:pStyle w:val="Odstavecseseznamem"/>
        <w:numPr>
          <w:ilvl w:val="2"/>
          <w:numId w:val="32"/>
        </w:numPr>
        <w:jc w:val="both"/>
        <w:rPr>
          <w:rFonts w:ascii="Verdana" w:hAnsi="Verdana" w:cs="Arial"/>
          <w:sz w:val="20"/>
          <w:szCs w:val="20"/>
        </w:rPr>
      </w:pPr>
      <w:r w:rsidRPr="005D4F6B">
        <w:rPr>
          <w:rFonts w:ascii="Verdana" w:hAnsi="Verdana" w:cs="Arial"/>
          <w:sz w:val="20"/>
          <w:szCs w:val="20"/>
        </w:rPr>
        <w:t>bude využívat Důvěrné informace pouze pro účely anebo v souvislosti s jednáním o vzájemné spolupráci Smluvních stran a/nebo v souvislosti s plněním Zakázky a nikoliv pro jiné účely; </w:t>
      </w:r>
    </w:p>
    <w:p w14:paraId="03873DF3" w14:textId="77777777" w:rsidR="00741901" w:rsidRPr="005D4F6B" w:rsidRDefault="00741901" w:rsidP="00741901">
      <w:pPr>
        <w:pStyle w:val="Odstavecseseznamem"/>
        <w:numPr>
          <w:ilvl w:val="2"/>
          <w:numId w:val="32"/>
        </w:numPr>
        <w:jc w:val="both"/>
        <w:rPr>
          <w:rFonts w:ascii="Verdana" w:hAnsi="Verdana" w:cs="Arial"/>
          <w:sz w:val="20"/>
          <w:szCs w:val="20"/>
        </w:rPr>
      </w:pPr>
      <w:r w:rsidRPr="005D4F6B">
        <w:rPr>
          <w:rFonts w:ascii="Verdana" w:hAnsi="Verdana" w:cs="Arial"/>
          <w:sz w:val="20"/>
          <w:szCs w:val="20"/>
        </w:rPr>
        <w:t>bude zacházet s Důvěrnými informacemi s odbornou péčí a tak, aby byla zachována jejich důvěrná povaha, a příslušně zabezpečí jejich utajení; </w:t>
      </w:r>
    </w:p>
    <w:p w14:paraId="766049AC" w14:textId="77777777" w:rsidR="00741901" w:rsidRPr="005D4F6B" w:rsidRDefault="00741901" w:rsidP="00741901">
      <w:pPr>
        <w:pStyle w:val="Odstavecseseznamem"/>
        <w:numPr>
          <w:ilvl w:val="2"/>
          <w:numId w:val="32"/>
        </w:numPr>
        <w:jc w:val="both"/>
        <w:rPr>
          <w:rFonts w:ascii="Verdana" w:hAnsi="Verdana" w:cs="Arial"/>
          <w:sz w:val="20"/>
          <w:szCs w:val="20"/>
        </w:rPr>
      </w:pPr>
      <w:r w:rsidRPr="005D4F6B">
        <w:rPr>
          <w:rFonts w:ascii="Verdana" w:hAnsi="Verdana" w:cs="Arial"/>
          <w:sz w:val="20"/>
          <w:szCs w:val="20"/>
        </w:rPr>
        <w:t>bez předchozího písemného souhlasu Objednatele neposkytne Důvěrné informace jakékoliv jiné osobě s výjimkou svých zaměstnanců, poradců anebo Subdodavatelů, kteří v souladu s jejich povinnostmi potřebují znát a využívat Důvěrné informace pro účely jednání o vzájemné spolupráci a/nebo plnění zakázky; </w:t>
      </w:r>
    </w:p>
    <w:p w14:paraId="66F746BD" w14:textId="77777777" w:rsidR="00741901" w:rsidRPr="005D4F6B" w:rsidRDefault="00741901" w:rsidP="00741901">
      <w:pPr>
        <w:pStyle w:val="Odstavecseseznamem"/>
        <w:numPr>
          <w:ilvl w:val="2"/>
          <w:numId w:val="32"/>
        </w:numPr>
        <w:jc w:val="both"/>
        <w:rPr>
          <w:rFonts w:ascii="Verdana" w:hAnsi="Verdana" w:cs="Arial"/>
          <w:sz w:val="20"/>
          <w:szCs w:val="20"/>
        </w:rPr>
      </w:pPr>
      <w:r w:rsidRPr="005D4F6B">
        <w:rPr>
          <w:rFonts w:ascii="Verdana" w:hAnsi="Verdana" w:cs="Arial"/>
          <w:sz w:val="20"/>
          <w:szCs w:val="20"/>
        </w:rPr>
        <w:t>bude informovat všechny své zaměstnance, zástupce, poradce a Subdodavatele, kteří by mohli obdržet Důvěrné informace pro účely uvedené v odstavci 2.2.4, o důvěrné povaze Důvěrných informací a zajistí, že tito zaměstnanci, zástupci, poradci a Subdodavatelé budou dodržovat podmínky tohoto Prohlášení a že budou zavázáni zachovávat mlčenlivost ve vztahu k Důvěrným informacím alespoň v rozsahu ochrany Důvěrných informací podle tohoto Prohlášení. Poskytovatel odpovídá za jakákoliv porušení závazku zachovávat mlčenlivost ve vztahu k Důvěrným informacím jeho zaměstnanci, poradci a Subdodavateli; </w:t>
      </w:r>
    </w:p>
    <w:p w14:paraId="3761B938" w14:textId="77777777" w:rsidR="00741901" w:rsidRPr="005D4F6B" w:rsidRDefault="00741901" w:rsidP="00741901">
      <w:pPr>
        <w:pStyle w:val="Odstavecseseznamem"/>
        <w:numPr>
          <w:ilvl w:val="2"/>
          <w:numId w:val="32"/>
        </w:numPr>
        <w:jc w:val="both"/>
        <w:rPr>
          <w:rFonts w:ascii="Verdana" w:hAnsi="Verdana" w:cs="Arial"/>
          <w:sz w:val="20"/>
          <w:szCs w:val="20"/>
        </w:rPr>
      </w:pPr>
      <w:r w:rsidRPr="005D4F6B">
        <w:rPr>
          <w:rFonts w:ascii="Verdana" w:hAnsi="Verdana" w:cs="Arial"/>
          <w:sz w:val="20"/>
          <w:szCs w:val="20"/>
        </w:rPr>
        <w:t>povinnost mlčenlivosti trvá i po skončení plnění Zakázky Poskytovatelem pro Objednatele, jakož i v případě, že jednání o vzájemné spolupráci mezi Smluvními stranami budou ukončena, aniž by byla vzájemná spolupráce Smluvních stran byla dojednána. </w:t>
      </w:r>
    </w:p>
    <w:p w14:paraId="3B0B7D26" w14:textId="77777777" w:rsidR="00741901" w:rsidRPr="005D4F6B" w:rsidRDefault="00741901" w:rsidP="00741901">
      <w:pPr>
        <w:pStyle w:val="Odstavecseseznamem"/>
        <w:ind w:left="1440"/>
        <w:jc w:val="both"/>
        <w:rPr>
          <w:rFonts w:ascii="Verdana" w:hAnsi="Verdana" w:cs="Arial"/>
          <w:sz w:val="20"/>
          <w:szCs w:val="20"/>
        </w:rPr>
      </w:pPr>
    </w:p>
    <w:p w14:paraId="42CCF28C" w14:textId="77777777" w:rsidR="00741901" w:rsidRPr="005D4F6B" w:rsidRDefault="00741901" w:rsidP="00741901">
      <w:pPr>
        <w:pStyle w:val="Odstavecseseznamem"/>
        <w:numPr>
          <w:ilvl w:val="1"/>
          <w:numId w:val="32"/>
        </w:numPr>
        <w:jc w:val="both"/>
        <w:rPr>
          <w:rFonts w:ascii="Verdana" w:hAnsi="Verdana" w:cs="Arial"/>
          <w:sz w:val="20"/>
          <w:szCs w:val="20"/>
        </w:rPr>
      </w:pPr>
      <w:r w:rsidRPr="005D4F6B">
        <w:rPr>
          <w:rFonts w:ascii="Verdana" w:hAnsi="Verdana" w:cs="Arial"/>
          <w:sz w:val="20"/>
          <w:szCs w:val="20"/>
        </w:rPr>
        <w:t>Poskytovatel se zavazuje, že po ukončení jednání o vzájemné spolupráci mezi Smluvními stranami ohledně poskytování Služeb nebo po ukončení plnění Zakázky okamžitě učiní následující opatření: </w:t>
      </w:r>
    </w:p>
    <w:p w14:paraId="4B81B33C" w14:textId="77777777" w:rsidR="00741901" w:rsidRPr="005D4F6B" w:rsidRDefault="00741901" w:rsidP="00741901">
      <w:pPr>
        <w:pStyle w:val="Odstavecseseznamem"/>
        <w:numPr>
          <w:ilvl w:val="2"/>
          <w:numId w:val="32"/>
        </w:numPr>
        <w:jc w:val="both"/>
        <w:rPr>
          <w:rFonts w:ascii="Verdana" w:hAnsi="Verdana" w:cs="Arial"/>
          <w:sz w:val="20"/>
          <w:szCs w:val="20"/>
        </w:rPr>
      </w:pPr>
      <w:r w:rsidRPr="005D4F6B">
        <w:rPr>
          <w:rFonts w:ascii="Verdana" w:hAnsi="Verdana" w:cs="Arial"/>
          <w:sz w:val="20"/>
          <w:szCs w:val="20"/>
        </w:rPr>
        <w:lastRenderedPageBreak/>
        <w:t>zničí anebo vymaže veškeré originály, kopie a/nebo záznamy jakéhokoliv dokumentu, disku nebo jiného nosiče dat anebo jakéhokoliv jiného materiálu obdrženého nebo zpřístupněného ze strany Objednatele, jeho zaměstnanců, zástupců, poradců anebo Subdodavatelů či jiných Objednatelem pověřených osob nebo jiným způsobem, který obsahuje Důvěrné informace nebo ze kterého je možné vyvodit Důvěrné informace nebo který byl vytvořen na základě Důvěrných informací; </w:t>
      </w:r>
    </w:p>
    <w:p w14:paraId="49C5DE7C" w14:textId="77777777" w:rsidR="00741901" w:rsidRPr="005D4F6B" w:rsidRDefault="00741901" w:rsidP="00741901">
      <w:pPr>
        <w:pStyle w:val="Odstavecseseznamem"/>
        <w:numPr>
          <w:ilvl w:val="2"/>
          <w:numId w:val="32"/>
        </w:numPr>
        <w:jc w:val="both"/>
        <w:rPr>
          <w:rFonts w:ascii="Verdana" w:hAnsi="Verdana" w:cs="Arial"/>
          <w:sz w:val="20"/>
          <w:szCs w:val="20"/>
        </w:rPr>
      </w:pPr>
      <w:r w:rsidRPr="005D4F6B">
        <w:rPr>
          <w:rFonts w:ascii="Verdana" w:hAnsi="Verdana" w:cs="Arial"/>
          <w:sz w:val="20"/>
          <w:szCs w:val="20"/>
        </w:rPr>
        <w:t>vymaže veškeré Důvěrné informace z jakéhokoliv počítače, textového procesoru anebo jakéhokoliv zařízení, ve kterém by mohly být Důvěrné informace nahrány či uloženy v jakékoliv formě; a </w:t>
      </w:r>
    </w:p>
    <w:p w14:paraId="46F52525" w14:textId="77777777" w:rsidR="00741901" w:rsidRPr="005D4F6B" w:rsidRDefault="00741901" w:rsidP="00741901">
      <w:pPr>
        <w:pStyle w:val="Odstavecseseznamem"/>
        <w:numPr>
          <w:ilvl w:val="2"/>
          <w:numId w:val="32"/>
        </w:numPr>
        <w:jc w:val="both"/>
        <w:rPr>
          <w:rFonts w:ascii="Verdana" w:hAnsi="Verdana" w:cs="Arial"/>
          <w:sz w:val="20"/>
          <w:szCs w:val="20"/>
        </w:rPr>
      </w:pPr>
      <w:r w:rsidRPr="005D4F6B">
        <w:rPr>
          <w:rFonts w:ascii="Verdana" w:hAnsi="Verdana" w:cs="Arial"/>
          <w:sz w:val="20"/>
          <w:szCs w:val="20"/>
        </w:rPr>
        <w:t>do 14 dní po obdržení žádosti ze strany Objednatele poskytne Objednateli písemné potvrzení učiněné osobou oprávněnou jednat jménem či za Poskytovatele, že veškeré Důvěrné informace byly zničeny v souladu s tímto Prohlášením, nebylo-li Smluvními stranami výslovně dohodnuto jinak. </w:t>
      </w:r>
    </w:p>
    <w:p w14:paraId="459EDE13" w14:textId="77777777" w:rsidR="00741901" w:rsidRPr="005D4F6B" w:rsidRDefault="00741901" w:rsidP="00741901">
      <w:pPr>
        <w:pStyle w:val="Odstavecseseznamem"/>
        <w:ind w:left="1440"/>
        <w:jc w:val="both"/>
        <w:rPr>
          <w:rFonts w:ascii="Verdana" w:hAnsi="Verdana" w:cs="Arial"/>
          <w:sz w:val="20"/>
          <w:szCs w:val="20"/>
        </w:rPr>
      </w:pPr>
    </w:p>
    <w:p w14:paraId="7ABA4C60" w14:textId="77777777" w:rsidR="00741901" w:rsidRPr="005D4F6B" w:rsidRDefault="00741901" w:rsidP="00741901">
      <w:pPr>
        <w:pStyle w:val="Odstavecseseznamem"/>
        <w:numPr>
          <w:ilvl w:val="1"/>
          <w:numId w:val="32"/>
        </w:numPr>
        <w:jc w:val="both"/>
        <w:rPr>
          <w:rFonts w:ascii="Verdana" w:hAnsi="Verdana" w:cs="Arial"/>
          <w:sz w:val="20"/>
          <w:szCs w:val="20"/>
        </w:rPr>
      </w:pPr>
      <w:r w:rsidRPr="005D4F6B">
        <w:rPr>
          <w:rFonts w:ascii="Verdana" w:hAnsi="Verdana" w:cs="Arial"/>
          <w:sz w:val="20"/>
          <w:szCs w:val="20"/>
        </w:rPr>
        <w:t>Poskytovatel se zavazuje zajistit, že jeho zaměstnanci, zástupci, poradci a Subdodavatelé splní obdobně závazky uvedené v článcích 2.2 a 2.3. </w:t>
      </w:r>
    </w:p>
    <w:p w14:paraId="5810F808" w14:textId="77777777" w:rsidR="00741901" w:rsidRPr="005D4F6B" w:rsidRDefault="00741901" w:rsidP="00741901">
      <w:pPr>
        <w:pStyle w:val="Odstavecseseznamem"/>
        <w:numPr>
          <w:ilvl w:val="1"/>
          <w:numId w:val="32"/>
        </w:numPr>
        <w:jc w:val="both"/>
        <w:rPr>
          <w:rFonts w:ascii="Verdana" w:hAnsi="Verdana" w:cs="Arial"/>
          <w:sz w:val="20"/>
          <w:szCs w:val="20"/>
        </w:rPr>
      </w:pPr>
      <w:r w:rsidRPr="005D4F6B">
        <w:rPr>
          <w:rFonts w:ascii="Verdana" w:hAnsi="Verdana" w:cs="Arial"/>
          <w:sz w:val="20"/>
          <w:szCs w:val="20"/>
        </w:rPr>
        <w:t>Poskytovatel je povinen neprodleně informovat Objednatele o každé mimořádné události, která může mít vliv na plnění Zakázky nebo na bezpečnost Důvěrných informací (zejména na jejich důvěrnost, dostupnost a integritu) ze strany Poskytovatele a poskytnout Objednateli všechny dostupné informace pro objasnění možných příčin jejich vzniku, předpokládaného trvání a rozsahu. </w:t>
      </w:r>
    </w:p>
    <w:p w14:paraId="1E08402C" w14:textId="77777777" w:rsidR="00741901" w:rsidRPr="005D4F6B" w:rsidRDefault="00741901" w:rsidP="00741901">
      <w:pPr>
        <w:pStyle w:val="Odstavecseseznamem"/>
        <w:numPr>
          <w:ilvl w:val="1"/>
          <w:numId w:val="32"/>
        </w:numPr>
        <w:jc w:val="both"/>
        <w:rPr>
          <w:rFonts w:ascii="Verdana" w:hAnsi="Verdana" w:cs="Arial"/>
          <w:sz w:val="20"/>
          <w:szCs w:val="20"/>
        </w:rPr>
      </w:pPr>
      <w:r w:rsidRPr="005D4F6B">
        <w:rPr>
          <w:rFonts w:ascii="Verdana" w:hAnsi="Verdana" w:cs="Arial"/>
          <w:sz w:val="20"/>
          <w:szCs w:val="20"/>
        </w:rPr>
        <w:t>Poskytovatel bere na vědomí, že plnění dle tohoto Prohlášení bude prováděno v rámci komplexního informačního systému SZIF, který poskytuje regulovanou službu </w:t>
      </w:r>
      <w:r w:rsidRPr="005D4F6B">
        <w:rPr>
          <w:rFonts w:ascii="Verdana" w:hAnsi="Verdana" w:cs="Arial"/>
          <w:i/>
          <w:iCs/>
          <w:sz w:val="20"/>
          <w:szCs w:val="20"/>
        </w:rPr>
        <w:t>Výkon svěřených pravomocí</w:t>
      </w:r>
      <w:r w:rsidRPr="005D4F6B">
        <w:rPr>
          <w:rFonts w:ascii="Verdana" w:hAnsi="Verdana" w:cs="Arial"/>
          <w:sz w:val="20"/>
          <w:szCs w:val="20"/>
        </w:rPr>
        <w:t> v odvětví </w:t>
      </w:r>
      <w:r w:rsidRPr="005D4F6B">
        <w:rPr>
          <w:rFonts w:ascii="Verdana" w:hAnsi="Verdana" w:cs="Arial"/>
          <w:i/>
          <w:iCs/>
          <w:sz w:val="20"/>
          <w:szCs w:val="20"/>
        </w:rPr>
        <w:t>Veřejná správa</w:t>
      </w:r>
      <w:r w:rsidRPr="005D4F6B">
        <w:rPr>
          <w:rFonts w:ascii="Verdana" w:hAnsi="Verdana" w:cs="Arial"/>
          <w:sz w:val="20"/>
          <w:szCs w:val="20"/>
        </w:rPr>
        <w:t> v režimu vyšších povinností. Regulovanou službu poskytuje jako „jiný správní úřad s celostátní působností“ uvedený v oddíle I. písm. B) sekce 1. veřejná správa přílohy k vyhlášce č. 408/2025 Sb., o regulovaných službách, a tuto službu poskytuje v souladu se zákonem č. 264/2025 Sb. o kybernetické bezpečnosti a návaznými vyhláškami v platném znění.  </w:t>
      </w:r>
    </w:p>
    <w:p w14:paraId="3B86CDD2" w14:textId="77777777" w:rsidR="00741901" w:rsidRPr="005D4F6B" w:rsidRDefault="00741901" w:rsidP="00741901">
      <w:pPr>
        <w:pStyle w:val="Odstavecseseznamem"/>
        <w:numPr>
          <w:ilvl w:val="1"/>
          <w:numId w:val="32"/>
        </w:numPr>
        <w:jc w:val="both"/>
        <w:rPr>
          <w:rFonts w:ascii="Verdana" w:hAnsi="Verdana" w:cs="Arial"/>
          <w:sz w:val="20"/>
          <w:szCs w:val="20"/>
        </w:rPr>
      </w:pPr>
      <w:r w:rsidRPr="005D4F6B">
        <w:rPr>
          <w:rFonts w:ascii="Verdana" w:hAnsi="Verdana" w:cs="Arial"/>
          <w:sz w:val="20"/>
          <w:szCs w:val="20"/>
        </w:rPr>
        <w:t>Poskytovatel se zavazuje, že bude svou činnost vykonávat nestranně a po celou dobu trvání účinků tohoto Prohlášení se nebude účastnit zadávacích řízení, výběrových řízení, konkurzů a obdobných činností zadaných Objednatelem, které obsahují v předmětu činnosti aktivity přímo související s kontrolními činnostmi/auditem Objednatele v oblastech, které jsou předmětem plnění Poskytovatele dle předmětné Smlouvy o dílo. </w:t>
      </w:r>
    </w:p>
    <w:p w14:paraId="3D92D58B" w14:textId="77777777" w:rsidR="00741901" w:rsidRPr="005D4F6B" w:rsidRDefault="00741901" w:rsidP="00741901">
      <w:pPr>
        <w:ind w:left="720"/>
        <w:jc w:val="both"/>
        <w:rPr>
          <w:rFonts w:ascii="Verdana" w:hAnsi="Verdana" w:cs="Arial"/>
          <w:sz w:val="20"/>
        </w:rPr>
      </w:pPr>
    </w:p>
    <w:p w14:paraId="451710AF" w14:textId="77777777" w:rsidR="00741901" w:rsidRPr="005D4F6B" w:rsidRDefault="00741901" w:rsidP="00741901">
      <w:pPr>
        <w:numPr>
          <w:ilvl w:val="0"/>
          <w:numId w:val="28"/>
        </w:numPr>
        <w:spacing w:after="160" w:line="259" w:lineRule="auto"/>
        <w:jc w:val="both"/>
        <w:rPr>
          <w:rFonts w:ascii="Verdana" w:hAnsi="Verdana" w:cs="Arial"/>
          <w:sz w:val="20"/>
        </w:rPr>
      </w:pPr>
      <w:r w:rsidRPr="005D4F6B">
        <w:rPr>
          <w:rFonts w:ascii="Verdana" w:hAnsi="Verdana" w:cs="Arial"/>
          <w:b/>
          <w:bCs/>
          <w:sz w:val="20"/>
        </w:rPr>
        <w:t>Vzájemná komunikace</w:t>
      </w:r>
      <w:r w:rsidRPr="005D4F6B">
        <w:rPr>
          <w:rFonts w:ascii="Verdana" w:hAnsi="Verdana" w:cs="Arial"/>
          <w:sz w:val="20"/>
        </w:rPr>
        <w:t> </w:t>
      </w:r>
    </w:p>
    <w:p w14:paraId="20E7E597" w14:textId="77777777" w:rsidR="00741901" w:rsidRPr="005D4F6B" w:rsidRDefault="00741901" w:rsidP="00741901">
      <w:pPr>
        <w:pStyle w:val="Odstavecseseznamem"/>
        <w:numPr>
          <w:ilvl w:val="1"/>
          <w:numId w:val="33"/>
        </w:numPr>
        <w:jc w:val="both"/>
        <w:rPr>
          <w:rFonts w:ascii="Verdana" w:hAnsi="Verdana" w:cs="Arial"/>
          <w:sz w:val="20"/>
          <w:szCs w:val="20"/>
        </w:rPr>
      </w:pPr>
      <w:r w:rsidRPr="005D4F6B">
        <w:rPr>
          <w:rFonts w:ascii="Verdana" w:hAnsi="Verdana" w:cs="Arial"/>
          <w:sz w:val="20"/>
          <w:szCs w:val="20"/>
        </w:rPr>
        <w:t>Není-li v tomto Prohlášení stanoveno jinak, jakákoliv komunikace a sdílení elektronických informací, které má být činěno podle tohoto Prohlášení, musí být učiněno v písemné formě a může být doručena cestou sdíleného úložiště Objednatele, osobně na zabezpečeném USB disku nebo dopisem prostřednictvím pošty, doručovatelské služby nebo na e-mailovou adresu osoby, do jejíchž rukou je určena. </w:t>
      </w:r>
    </w:p>
    <w:p w14:paraId="7B5F876D" w14:textId="77777777" w:rsidR="00741901" w:rsidRPr="005D4F6B" w:rsidRDefault="00741901" w:rsidP="00741901">
      <w:pPr>
        <w:pStyle w:val="Odstavecseseznamem"/>
        <w:numPr>
          <w:ilvl w:val="1"/>
          <w:numId w:val="34"/>
        </w:numPr>
        <w:jc w:val="both"/>
        <w:rPr>
          <w:rFonts w:ascii="Verdana" w:hAnsi="Verdana" w:cs="Arial"/>
          <w:sz w:val="20"/>
          <w:szCs w:val="20"/>
        </w:rPr>
      </w:pPr>
      <w:r w:rsidRPr="005D4F6B">
        <w:rPr>
          <w:rFonts w:ascii="Verdana" w:hAnsi="Verdana" w:cs="Arial"/>
          <w:sz w:val="20"/>
          <w:szCs w:val="20"/>
        </w:rPr>
        <w:t>Jakákoliv komunikace, která má být činěna podle tohoto Prohlášení, bude považována za doručenou, v případě (i) komunikace prostřednictvím datového úložiště po uložení na úložiště Objednatele, (</w:t>
      </w:r>
      <w:proofErr w:type="spellStart"/>
      <w:r w:rsidRPr="005D4F6B">
        <w:rPr>
          <w:rFonts w:ascii="Verdana" w:hAnsi="Verdana" w:cs="Arial"/>
          <w:sz w:val="20"/>
          <w:szCs w:val="20"/>
        </w:rPr>
        <w:t>ii</w:t>
      </w:r>
      <w:proofErr w:type="spellEnd"/>
      <w:r w:rsidRPr="005D4F6B">
        <w:rPr>
          <w:rFonts w:ascii="Verdana" w:hAnsi="Verdana" w:cs="Arial"/>
          <w:sz w:val="20"/>
          <w:szCs w:val="20"/>
        </w:rPr>
        <w:t>) komunikace prostřednictvím e-mailu po obdržení e-mailu, kterým jeho původní adresát potvrdí doručení, (</w:t>
      </w:r>
      <w:proofErr w:type="spellStart"/>
      <w:r w:rsidRPr="005D4F6B">
        <w:rPr>
          <w:rFonts w:ascii="Verdana" w:hAnsi="Verdana" w:cs="Arial"/>
          <w:sz w:val="20"/>
          <w:szCs w:val="20"/>
        </w:rPr>
        <w:t>iii</w:t>
      </w:r>
      <w:proofErr w:type="spellEnd"/>
      <w:r w:rsidRPr="005D4F6B">
        <w:rPr>
          <w:rFonts w:ascii="Verdana" w:hAnsi="Verdana" w:cs="Arial"/>
          <w:sz w:val="20"/>
          <w:szCs w:val="20"/>
        </w:rPr>
        <w:t>) osobního doručení jeho doručením adresátovi s tím, že bude-li se v jakémkoliv z těchto případů jednat o doručení mimo obvyklou pracovní dobu, bude se mít za to, že k doručení došlo na začátku následujícího pracovního dne, a (</w:t>
      </w:r>
      <w:proofErr w:type="spellStart"/>
      <w:r w:rsidRPr="005D4F6B">
        <w:rPr>
          <w:rFonts w:ascii="Verdana" w:hAnsi="Verdana" w:cs="Arial"/>
          <w:sz w:val="20"/>
          <w:szCs w:val="20"/>
        </w:rPr>
        <w:t>iv</w:t>
      </w:r>
      <w:proofErr w:type="spellEnd"/>
      <w:r w:rsidRPr="005D4F6B">
        <w:rPr>
          <w:rFonts w:ascii="Verdana" w:hAnsi="Verdana" w:cs="Arial"/>
          <w:sz w:val="20"/>
          <w:szCs w:val="20"/>
        </w:rPr>
        <w:t>) komunikace formou dopisu doručením tohoto dopisu. </w:t>
      </w:r>
    </w:p>
    <w:p w14:paraId="1ADB5BEF" w14:textId="77777777" w:rsidR="00741901" w:rsidRPr="005D4F6B" w:rsidRDefault="00741901" w:rsidP="00741901">
      <w:pPr>
        <w:pStyle w:val="Odstavecseseznamem"/>
        <w:numPr>
          <w:ilvl w:val="1"/>
          <w:numId w:val="34"/>
        </w:numPr>
        <w:jc w:val="both"/>
        <w:rPr>
          <w:rFonts w:ascii="Verdana" w:hAnsi="Verdana" w:cs="Arial"/>
          <w:sz w:val="20"/>
          <w:szCs w:val="20"/>
        </w:rPr>
      </w:pPr>
      <w:r w:rsidRPr="005D4F6B">
        <w:rPr>
          <w:rFonts w:ascii="Verdana" w:hAnsi="Verdana" w:cs="Arial"/>
          <w:sz w:val="20"/>
          <w:szCs w:val="20"/>
        </w:rPr>
        <w:lastRenderedPageBreak/>
        <w:t>Nebude-li Smluvními stranami písemně dohodnuto jinak, bude písemná komunikace doručována v českém jazyce. </w:t>
      </w:r>
    </w:p>
    <w:p w14:paraId="6C6292B3" w14:textId="77777777" w:rsidR="00741901" w:rsidRPr="005D4F6B" w:rsidRDefault="00741901" w:rsidP="00741901">
      <w:pPr>
        <w:ind w:left="720"/>
        <w:jc w:val="both"/>
        <w:rPr>
          <w:rFonts w:ascii="Verdana" w:hAnsi="Verdana" w:cs="Arial"/>
          <w:sz w:val="20"/>
        </w:rPr>
      </w:pPr>
    </w:p>
    <w:p w14:paraId="1CA2C3AE" w14:textId="77777777" w:rsidR="00741901" w:rsidRPr="005D4F6B" w:rsidRDefault="00741901" w:rsidP="00741901">
      <w:pPr>
        <w:numPr>
          <w:ilvl w:val="0"/>
          <w:numId w:val="29"/>
        </w:numPr>
        <w:spacing w:after="160" w:line="259" w:lineRule="auto"/>
        <w:jc w:val="both"/>
        <w:rPr>
          <w:rFonts w:ascii="Verdana" w:hAnsi="Verdana" w:cs="Arial"/>
          <w:sz w:val="20"/>
        </w:rPr>
      </w:pPr>
      <w:r w:rsidRPr="005D4F6B">
        <w:rPr>
          <w:rFonts w:ascii="Verdana" w:hAnsi="Verdana" w:cs="Arial"/>
          <w:b/>
          <w:bCs/>
          <w:sz w:val="20"/>
        </w:rPr>
        <w:t>Smluvní pokuta</w:t>
      </w:r>
      <w:r w:rsidRPr="005D4F6B">
        <w:rPr>
          <w:rFonts w:ascii="Verdana" w:hAnsi="Verdana" w:cs="Arial"/>
          <w:sz w:val="20"/>
        </w:rPr>
        <w:t> </w:t>
      </w:r>
    </w:p>
    <w:p w14:paraId="2B39BE5B" w14:textId="77777777" w:rsidR="00741901" w:rsidRPr="005D4F6B" w:rsidRDefault="00741901" w:rsidP="00741901">
      <w:pPr>
        <w:pStyle w:val="Odstavecseseznamem"/>
        <w:numPr>
          <w:ilvl w:val="1"/>
          <w:numId w:val="35"/>
        </w:numPr>
        <w:jc w:val="both"/>
        <w:rPr>
          <w:rFonts w:ascii="Verdana" w:hAnsi="Verdana" w:cs="Arial"/>
          <w:sz w:val="20"/>
          <w:szCs w:val="20"/>
        </w:rPr>
      </w:pPr>
      <w:r w:rsidRPr="005D4F6B">
        <w:rPr>
          <w:rFonts w:ascii="Verdana" w:hAnsi="Verdana" w:cs="Arial"/>
          <w:sz w:val="20"/>
          <w:szCs w:val="20"/>
        </w:rPr>
        <w:t>V případě, kdy Poskytovatel jakkoli poruší závazek podle článků 2.2 až 2.4 tohoto Prohlášení, je Objednatel oprávněn požadovat po Poskytovateli zaplacení smluvní pokuty ve výši 10.000,</w:t>
      </w:r>
      <w:r w:rsidRPr="005D4F6B">
        <w:rPr>
          <w:rFonts w:ascii="Verdana" w:hAnsi="Verdana" w:cs="Arial"/>
          <w:sz w:val="20"/>
          <w:szCs w:val="20"/>
        </w:rPr>
        <w:noBreakHyphen/>
        <w:t> Kč (slovy: deset tisíc korun českých) (dále jen „</w:t>
      </w:r>
      <w:r w:rsidRPr="005D4F6B">
        <w:rPr>
          <w:rFonts w:ascii="Verdana" w:hAnsi="Verdana" w:cs="Arial"/>
          <w:b/>
          <w:bCs/>
          <w:sz w:val="20"/>
          <w:szCs w:val="20"/>
        </w:rPr>
        <w:t>Smluvní pokuta</w:t>
      </w:r>
      <w:r w:rsidRPr="005D4F6B">
        <w:rPr>
          <w:rFonts w:ascii="Verdana" w:hAnsi="Verdana" w:cs="Arial"/>
          <w:sz w:val="20"/>
          <w:szCs w:val="20"/>
        </w:rPr>
        <w:t>“) za každé jednotlivé porušení tohoto Prohlášení. Zaplacením smluvní pokuty Poskytovatelem není dotčeno právo Objednatele na náhradu škody. Smluvní strany výslovně potvrzují, že výše Smluvními stranami sjednané smluvní pokuty odpovídá závažnosti porušení stanovených závazků a není nepřiměřeně vysoká. </w:t>
      </w:r>
    </w:p>
    <w:p w14:paraId="61488239" w14:textId="77777777" w:rsidR="00741901" w:rsidRPr="005D4F6B" w:rsidRDefault="00741901" w:rsidP="00741901">
      <w:pPr>
        <w:ind w:left="720"/>
        <w:jc w:val="both"/>
        <w:rPr>
          <w:rFonts w:ascii="Verdana" w:hAnsi="Verdana" w:cs="Arial"/>
          <w:sz w:val="20"/>
        </w:rPr>
      </w:pPr>
    </w:p>
    <w:p w14:paraId="35B8A464" w14:textId="77777777" w:rsidR="00741901" w:rsidRPr="005D4F6B" w:rsidRDefault="00741901" w:rsidP="00741901">
      <w:pPr>
        <w:numPr>
          <w:ilvl w:val="0"/>
          <w:numId w:val="30"/>
        </w:numPr>
        <w:spacing w:after="160" w:line="259" w:lineRule="auto"/>
        <w:jc w:val="both"/>
        <w:rPr>
          <w:rFonts w:ascii="Verdana" w:hAnsi="Verdana" w:cs="Arial"/>
          <w:sz w:val="20"/>
        </w:rPr>
      </w:pPr>
      <w:r w:rsidRPr="005D4F6B">
        <w:rPr>
          <w:rFonts w:ascii="Verdana" w:hAnsi="Verdana" w:cs="Arial"/>
          <w:b/>
          <w:bCs/>
          <w:sz w:val="20"/>
        </w:rPr>
        <w:t>Závěrečná ustanovení</w:t>
      </w:r>
      <w:r w:rsidRPr="005D4F6B">
        <w:rPr>
          <w:rFonts w:ascii="Verdana" w:hAnsi="Verdana" w:cs="Arial"/>
          <w:sz w:val="20"/>
        </w:rPr>
        <w:t> </w:t>
      </w:r>
    </w:p>
    <w:p w14:paraId="07876873" w14:textId="77777777" w:rsidR="00741901" w:rsidRPr="005D4F6B" w:rsidRDefault="00741901" w:rsidP="00741901">
      <w:pPr>
        <w:pStyle w:val="Odstavecseseznamem"/>
        <w:numPr>
          <w:ilvl w:val="1"/>
          <w:numId w:val="36"/>
        </w:numPr>
        <w:jc w:val="both"/>
        <w:rPr>
          <w:rFonts w:ascii="Verdana" w:hAnsi="Verdana" w:cs="Arial"/>
          <w:sz w:val="20"/>
          <w:szCs w:val="20"/>
        </w:rPr>
      </w:pPr>
      <w:r w:rsidRPr="005D4F6B">
        <w:rPr>
          <w:rFonts w:ascii="Verdana" w:hAnsi="Verdana" w:cs="Arial"/>
          <w:sz w:val="20"/>
          <w:szCs w:val="20"/>
        </w:rPr>
        <w:t>Toto Prohlášení se řídí a bude vykládáno v souladu s právními předpisy České republiky. </w:t>
      </w:r>
    </w:p>
    <w:p w14:paraId="70BEA844" w14:textId="77777777" w:rsidR="00741901" w:rsidRPr="005D4F6B" w:rsidRDefault="00741901" w:rsidP="00741901">
      <w:pPr>
        <w:pStyle w:val="Odstavecseseznamem"/>
        <w:numPr>
          <w:ilvl w:val="1"/>
          <w:numId w:val="36"/>
        </w:numPr>
        <w:jc w:val="both"/>
        <w:rPr>
          <w:rFonts w:ascii="Verdana" w:hAnsi="Verdana" w:cs="Arial"/>
          <w:sz w:val="20"/>
          <w:szCs w:val="20"/>
        </w:rPr>
      </w:pPr>
      <w:r w:rsidRPr="005D4F6B">
        <w:rPr>
          <w:rFonts w:ascii="Verdana" w:hAnsi="Verdana" w:cs="Arial"/>
          <w:sz w:val="20"/>
          <w:szCs w:val="20"/>
        </w:rPr>
        <w:t>Toto Prohlášení je učiněno s účinky na dobu neurčitou a nabude platnosti a účinnosti dnem podpisu Smlouvy o dílo, jejíž je přílohou.  </w:t>
      </w:r>
    </w:p>
    <w:p w14:paraId="5D4A2426" w14:textId="77777777" w:rsidR="00741901" w:rsidRPr="005D4F6B" w:rsidRDefault="00741901" w:rsidP="00741901">
      <w:pPr>
        <w:pStyle w:val="Odstavecseseznamem"/>
        <w:numPr>
          <w:ilvl w:val="1"/>
          <w:numId w:val="36"/>
        </w:numPr>
        <w:jc w:val="both"/>
        <w:rPr>
          <w:rFonts w:ascii="Verdana" w:hAnsi="Verdana" w:cs="Arial"/>
          <w:sz w:val="20"/>
          <w:szCs w:val="20"/>
        </w:rPr>
      </w:pPr>
      <w:r w:rsidRPr="005D4F6B">
        <w:rPr>
          <w:rFonts w:ascii="Verdana" w:hAnsi="Verdana" w:cs="Arial"/>
          <w:sz w:val="20"/>
          <w:szCs w:val="20"/>
        </w:rPr>
        <w:t>Bude-li jedno nebo více ustanovení tohoto Prohlášení neplatné, neúčinné nebo nevymahatelné, nebude taková skutečnost mít za následek neplatnost, neúčinnost ani nevymahatelnost celého Prohlášení. V takovém případě Smluvní strany nahradí takovéto neplatné, neúčinné nebo nevymahatelné ustanovení ustanovením, které bude svým obsahem a účelem co nejlépe naplňovat obsah a účel takového neplatného, neúčinného a/nebo nevymahatelného ustanovení. </w:t>
      </w:r>
    </w:p>
    <w:p w14:paraId="366C3360" w14:textId="0059B1EE" w:rsidR="00BC4EB5" w:rsidRPr="005D4F6B" w:rsidRDefault="00741901" w:rsidP="00741901">
      <w:pPr>
        <w:jc w:val="both"/>
        <w:rPr>
          <w:rFonts w:ascii="Verdana" w:hAnsi="Verdana"/>
          <w:sz w:val="20"/>
        </w:rPr>
      </w:pPr>
      <w:r w:rsidRPr="005D4F6B">
        <w:rPr>
          <w:rFonts w:ascii="Verdana" w:hAnsi="Verdana" w:cs="Arial"/>
          <w:sz w:val="20"/>
        </w:rPr>
        <w:t>Toto Prohlášení je sepsáno v elektronické podobě. Každá Smluvní strana obdrží elektronický originál. </w:t>
      </w:r>
    </w:p>
    <w:p w14:paraId="6F585F9C" w14:textId="433237DE" w:rsidR="00C4328D" w:rsidRPr="005D4F6B" w:rsidRDefault="00C4328D" w:rsidP="00D743BF">
      <w:pPr>
        <w:jc w:val="both"/>
        <w:rPr>
          <w:rFonts w:ascii="Verdana" w:hAnsi="Verdana"/>
          <w:sz w:val="20"/>
        </w:rPr>
      </w:pPr>
    </w:p>
    <w:p w14:paraId="4674A7A7" w14:textId="19B1F23B" w:rsidR="00C937FD" w:rsidRPr="005D4F6B" w:rsidRDefault="00C937FD" w:rsidP="00192F3B">
      <w:pPr>
        <w:ind w:firstLine="426"/>
        <w:rPr>
          <w:rFonts w:ascii="Verdana" w:hAnsi="Verdana"/>
          <w:sz w:val="20"/>
        </w:rPr>
      </w:pPr>
    </w:p>
    <w:sectPr w:rsidR="00C937FD" w:rsidRPr="005D4F6B">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B442A" w14:textId="77777777" w:rsidR="00F61125" w:rsidRDefault="00F61125">
      <w:r>
        <w:separator/>
      </w:r>
    </w:p>
  </w:endnote>
  <w:endnote w:type="continuationSeparator" w:id="0">
    <w:p w14:paraId="2AA40321" w14:textId="77777777" w:rsidR="00F61125" w:rsidRDefault="00F6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6711662"/>
      <w:docPartObj>
        <w:docPartGallery w:val="Page Numbers (Bottom of Page)"/>
        <w:docPartUnique/>
      </w:docPartObj>
    </w:sdtPr>
    <w:sdtEndPr/>
    <w:sdtContent>
      <w:sdt>
        <w:sdtPr>
          <w:rPr>
            <w:rFonts w:ascii="Verdana" w:hAnsi="Verdana"/>
            <w:sz w:val="18"/>
            <w:szCs w:val="18"/>
          </w:rPr>
          <w:id w:val="26711663"/>
          <w:docPartObj>
            <w:docPartGallery w:val="Page Numbers (Top of Page)"/>
            <w:docPartUnique/>
          </w:docPartObj>
        </w:sdtPr>
        <w:sdtEndPr/>
        <w:sdtContent>
          <w:p w14:paraId="0FFABCC3" w14:textId="70D92024" w:rsidR="00DD0754" w:rsidRPr="005C7B06" w:rsidRDefault="00580D49" w:rsidP="00032EE0">
            <w:pPr>
              <w:pStyle w:val="Zpat"/>
              <w:jc w:val="center"/>
              <w:rPr>
                <w:rFonts w:ascii="Verdana" w:hAnsi="Verdana"/>
                <w:sz w:val="18"/>
                <w:szCs w:val="18"/>
              </w:rPr>
            </w:pPr>
            <w:r w:rsidRPr="005C7B06">
              <w:rPr>
                <w:rFonts w:ascii="Verdana" w:hAnsi="Verdana"/>
                <w:sz w:val="18"/>
                <w:szCs w:val="18"/>
              </w:rPr>
              <w:t xml:space="preserve">Stránka </w:t>
            </w:r>
            <w:r w:rsidRPr="005C7B06">
              <w:rPr>
                <w:rFonts w:ascii="Verdana" w:hAnsi="Verdana"/>
                <w:b/>
                <w:sz w:val="18"/>
                <w:szCs w:val="18"/>
              </w:rPr>
              <w:fldChar w:fldCharType="begin"/>
            </w:r>
            <w:r w:rsidRPr="005C7B06">
              <w:rPr>
                <w:rFonts w:ascii="Verdana" w:hAnsi="Verdana"/>
                <w:b/>
                <w:sz w:val="18"/>
                <w:szCs w:val="18"/>
              </w:rPr>
              <w:instrText>PAGE</w:instrText>
            </w:r>
            <w:r w:rsidRPr="005C7B06">
              <w:rPr>
                <w:rFonts w:ascii="Verdana" w:hAnsi="Verdana"/>
                <w:b/>
                <w:sz w:val="18"/>
                <w:szCs w:val="18"/>
              </w:rPr>
              <w:fldChar w:fldCharType="separate"/>
            </w:r>
            <w:r w:rsidR="007D43F9">
              <w:rPr>
                <w:rFonts w:ascii="Verdana" w:hAnsi="Verdana"/>
                <w:b/>
                <w:noProof/>
                <w:sz w:val="18"/>
                <w:szCs w:val="18"/>
              </w:rPr>
              <w:t>7</w:t>
            </w:r>
            <w:r w:rsidRPr="005C7B06">
              <w:rPr>
                <w:rFonts w:ascii="Verdana" w:hAnsi="Verdana"/>
                <w:b/>
                <w:sz w:val="18"/>
                <w:szCs w:val="18"/>
              </w:rPr>
              <w:fldChar w:fldCharType="end"/>
            </w:r>
            <w:r w:rsidRPr="005C7B06">
              <w:rPr>
                <w:rFonts w:ascii="Verdana" w:hAnsi="Verdana"/>
                <w:sz w:val="18"/>
                <w:szCs w:val="18"/>
              </w:rPr>
              <w:t xml:space="preserve"> z </w:t>
            </w:r>
            <w:r w:rsidRPr="005C7B06">
              <w:rPr>
                <w:rFonts w:ascii="Verdana" w:hAnsi="Verdana"/>
                <w:b/>
                <w:sz w:val="18"/>
                <w:szCs w:val="18"/>
              </w:rPr>
              <w:fldChar w:fldCharType="begin"/>
            </w:r>
            <w:r w:rsidRPr="005C7B06">
              <w:rPr>
                <w:rFonts w:ascii="Verdana" w:hAnsi="Verdana"/>
                <w:b/>
                <w:sz w:val="18"/>
                <w:szCs w:val="18"/>
              </w:rPr>
              <w:instrText>NUMPAGES</w:instrText>
            </w:r>
            <w:r w:rsidRPr="005C7B06">
              <w:rPr>
                <w:rFonts w:ascii="Verdana" w:hAnsi="Verdana"/>
                <w:b/>
                <w:sz w:val="18"/>
                <w:szCs w:val="18"/>
              </w:rPr>
              <w:fldChar w:fldCharType="separate"/>
            </w:r>
            <w:r w:rsidR="007D43F9">
              <w:rPr>
                <w:rFonts w:ascii="Verdana" w:hAnsi="Verdana"/>
                <w:b/>
                <w:noProof/>
                <w:sz w:val="18"/>
                <w:szCs w:val="18"/>
              </w:rPr>
              <w:t>7</w:t>
            </w:r>
            <w:r w:rsidRPr="005C7B06">
              <w:rPr>
                <w:rFonts w:ascii="Verdana" w:hAnsi="Verdana"/>
                <w:b/>
                <w:sz w:val="18"/>
                <w:szCs w:val="18"/>
              </w:rPr>
              <w:fldChar w:fldCharType="end"/>
            </w:r>
          </w:p>
        </w:sdtContent>
      </w:sdt>
    </w:sdtContent>
  </w:sdt>
  <w:p w14:paraId="212846C7" w14:textId="77777777" w:rsidR="00DD0754" w:rsidRDefault="00DD07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4497" w14:textId="77777777" w:rsidR="00F61125" w:rsidRDefault="00F61125">
      <w:r>
        <w:separator/>
      </w:r>
    </w:p>
  </w:footnote>
  <w:footnote w:type="continuationSeparator" w:id="0">
    <w:p w14:paraId="38A6FBA4" w14:textId="77777777" w:rsidR="00F61125" w:rsidRDefault="00F61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468C" w14:textId="77777777" w:rsidR="00DD0754" w:rsidRPr="007C5676" w:rsidRDefault="00580D49">
    <w:pPr>
      <w:pStyle w:val="Zhlav"/>
      <w:rPr>
        <w:b/>
      </w:rPr>
    </w:pPr>
    <w:r w:rsidRPr="007C5676">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6EC"/>
    <w:multiLevelType w:val="hybridMultilevel"/>
    <w:tmpl w:val="016E55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970D0"/>
    <w:multiLevelType w:val="multilevel"/>
    <w:tmpl w:val="6AF0D1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A92679"/>
    <w:multiLevelType w:val="hybridMultilevel"/>
    <w:tmpl w:val="8AC66AF4"/>
    <w:lvl w:ilvl="0" w:tplc="D53295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5185EAF"/>
    <w:multiLevelType w:val="hybridMultilevel"/>
    <w:tmpl w:val="96BC4A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E63B7F"/>
    <w:multiLevelType w:val="hybridMultilevel"/>
    <w:tmpl w:val="CD0E4B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232151"/>
    <w:multiLevelType w:val="hybridMultilevel"/>
    <w:tmpl w:val="E5A46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E56480"/>
    <w:multiLevelType w:val="multilevel"/>
    <w:tmpl w:val="B86C86A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B40B93"/>
    <w:multiLevelType w:val="multilevel"/>
    <w:tmpl w:val="88FA5D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6C49A9"/>
    <w:multiLevelType w:val="hybridMultilevel"/>
    <w:tmpl w:val="72EADCB8"/>
    <w:lvl w:ilvl="0" w:tplc="E5DE384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62462C9"/>
    <w:multiLevelType w:val="hybridMultilevel"/>
    <w:tmpl w:val="C2663EE6"/>
    <w:lvl w:ilvl="0" w:tplc="BE6CE02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5E72C6"/>
    <w:multiLevelType w:val="hybridMultilevel"/>
    <w:tmpl w:val="0E424E32"/>
    <w:lvl w:ilvl="0" w:tplc="B816B97A">
      <w:start w:val="2"/>
      <w:numFmt w:val="bullet"/>
      <w:lvlText w:val="-"/>
      <w:lvlJc w:val="left"/>
      <w:pPr>
        <w:ind w:left="1069" w:hanging="360"/>
      </w:pPr>
      <w:rPr>
        <w:rFonts w:ascii="Verdana" w:eastAsiaTheme="minorHAnsi" w:hAnsi="Verdan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8CE268F"/>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4E4A78"/>
    <w:multiLevelType w:val="multilevel"/>
    <w:tmpl w:val="68D65B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544739"/>
    <w:multiLevelType w:val="multilevel"/>
    <w:tmpl w:val="2BA4A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3A793D"/>
    <w:multiLevelType w:val="hybridMultilevel"/>
    <w:tmpl w:val="FEB295A8"/>
    <w:lvl w:ilvl="0" w:tplc="48E044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3A73D5"/>
    <w:multiLevelType w:val="hybridMultilevel"/>
    <w:tmpl w:val="F91C4C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A8559E"/>
    <w:multiLevelType w:val="hybridMultilevel"/>
    <w:tmpl w:val="88B4F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8E63CC"/>
    <w:multiLevelType w:val="hybridMultilevel"/>
    <w:tmpl w:val="8932E292"/>
    <w:lvl w:ilvl="0" w:tplc="BC4643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AA6A4D"/>
    <w:multiLevelType w:val="hybridMultilevel"/>
    <w:tmpl w:val="3E943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043FBD"/>
    <w:multiLevelType w:val="hybridMultilevel"/>
    <w:tmpl w:val="78BAE1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1563D7"/>
    <w:multiLevelType w:val="hybridMultilevel"/>
    <w:tmpl w:val="C3AEA704"/>
    <w:lvl w:ilvl="0" w:tplc="9F1CA6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8E2B16"/>
    <w:multiLevelType w:val="hybridMultilevel"/>
    <w:tmpl w:val="B8B80D14"/>
    <w:lvl w:ilvl="0" w:tplc="349EE73E">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FD6208"/>
    <w:multiLevelType w:val="multilevel"/>
    <w:tmpl w:val="83DC06B2"/>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2F6609"/>
    <w:multiLevelType w:val="multilevel"/>
    <w:tmpl w:val="54383C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B5175E8"/>
    <w:multiLevelType w:val="hybridMultilevel"/>
    <w:tmpl w:val="7004E3C4"/>
    <w:lvl w:ilvl="0" w:tplc="94948F4A">
      <w:start w:val="2"/>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9F5B15"/>
    <w:multiLevelType w:val="hybridMultilevel"/>
    <w:tmpl w:val="7AC099D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CF1008"/>
    <w:multiLevelType w:val="multilevel"/>
    <w:tmpl w:val="73282F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5249C2"/>
    <w:multiLevelType w:val="hybridMultilevel"/>
    <w:tmpl w:val="EE2E04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F209C0"/>
    <w:multiLevelType w:val="hybridMultilevel"/>
    <w:tmpl w:val="EAD69C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7B4873"/>
    <w:multiLevelType w:val="multilevel"/>
    <w:tmpl w:val="57CEE98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eastAsiaTheme="minorHAnsi"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3D36B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740654D1"/>
    <w:multiLevelType w:val="multilevel"/>
    <w:tmpl w:val="2034DB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6DB7DD4"/>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C75C52"/>
    <w:multiLevelType w:val="hybridMultilevel"/>
    <w:tmpl w:val="AB2682B8"/>
    <w:lvl w:ilvl="0" w:tplc="F446E2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B070E9"/>
    <w:multiLevelType w:val="hybridMultilevel"/>
    <w:tmpl w:val="E3A26F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F288C"/>
    <w:multiLevelType w:val="multilevel"/>
    <w:tmpl w:val="6B120C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7976543">
    <w:abstractNumId w:val="30"/>
  </w:num>
  <w:num w:numId="2" w16cid:durableId="1208374293">
    <w:abstractNumId w:val="17"/>
  </w:num>
  <w:num w:numId="3" w16cid:durableId="1718816871">
    <w:abstractNumId w:val="25"/>
  </w:num>
  <w:num w:numId="4" w16cid:durableId="470707206">
    <w:abstractNumId w:val="18"/>
  </w:num>
  <w:num w:numId="5" w16cid:durableId="1633830534">
    <w:abstractNumId w:val="27"/>
  </w:num>
  <w:num w:numId="6" w16cid:durableId="12466003">
    <w:abstractNumId w:val="32"/>
  </w:num>
  <w:num w:numId="7" w16cid:durableId="1240867157">
    <w:abstractNumId w:val="16"/>
  </w:num>
  <w:num w:numId="8" w16cid:durableId="136725074">
    <w:abstractNumId w:val="11"/>
  </w:num>
  <w:num w:numId="9" w16cid:durableId="1961379951">
    <w:abstractNumId w:val="19"/>
  </w:num>
  <w:num w:numId="10" w16cid:durableId="1972008142">
    <w:abstractNumId w:val="2"/>
  </w:num>
  <w:num w:numId="11" w16cid:durableId="689721421">
    <w:abstractNumId w:val="9"/>
  </w:num>
  <w:num w:numId="12" w16cid:durableId="1314065514">
    <w:abstractNumId w:val="5"/>
  </w:num>
  <w:num w:numId="13" w16cid:durableId="1161969031">
    <w:abstractNumId w:val="21"/>
  </w:num>
  <w:num w:numId="14" w16cid:durableId="1609308993">
    <w:abstractNumId w:val="4"/>
  </w:num>
  <w:num w:numId="15" w16cid:durableId="545917330">
    <w:abstractNumId w:val="15"/>
  </w:num>
  <w:num w:numId="16" w16cid:durableId="1971587785">
    <w:abstractNumId w:val="8"/>
  </w:num>
  <w:num w:numId="17" w16cid:durableId="536044481">
    <w:abstractNumId w:val="33"/>
  </w:num>
  <w:num w:numId="18" w16cid:durableId="1101686786">
    <w:abstractNumId w:val="20"/>
  </w:num>
  <w:num w:numId="19" w16cid:durableId="620110539">
    <w:abstractNumId w:val="3"/>
  </w:num>
  <w:num w:numId="20" w16cid:durableId="727537691">
    <w:abstractNumId w:val="34"/>
  </w:num>
  <w:num w:numId="21" w16cid:durableId="1632662154">
    <w:abstractNumId w:val="10"/>
  </w:num>
  <w:num w:numId="22" w16cid:durableId="2135247418">
    <w:abstractNumId w:val="14"/>
  </w:num>
  <w:num w:numId="23" w16cid:durableId="1213350668">
    <w:abstractNumId w:val="0"/>
  </w:num>
  <w:num w:numId="24" w16cid:durableId="907155718">
    <w:abstractNumId w:val="28"/>
  </w:num>
  <w:num w:numId="25" w16cid:durableId="781849806">
    <w:abstractNumId w:val="24"/>
  </w:num>
  <w:num w:numId="26" w16cid:durableId="2035156158">
    <w:abstractNumId w:val="29"/>
  </w:num>
  <w:num w:numId="27" w16cid:durableId="946044512">
    <w:abstractNumId w:val="22"/>
  </w:num>
  <w:num w:numId="28" w16cid:durableId="199900752">
    <w:abstractNumId w:val="26"/>
  </w:num>
  <w:num w:numId="29" w16cid:durableId="1889802772">
    <w:abstractNumId w:val="13"/>
  </w:num>
  <w:num w:numId="30" w16cid:durableId="1604604164">
    <w:abstractNumId w:val="35"/>
  </w:num>
  <w:num w:numId="31" w16cid:durableId="876510745">
    <w:abstractNumId w:val="23"/>
  </w:num>
  <w:num w:numId="32" w16cid:durableId="1855025794">
    <w:abstractNumId w:val="1"/>
  </w:num>
  <w:num w:numId="33" w16cid:durableId="567115111">
    <w:abstractNumId w:val="12"/>
  </w:num>
  <w:num w:numId="34" w16cid:durableId="906576131">
    <w:abstractNumId w:val="6"/>
  </w:num>
  <w:num w:numId="35" w16cid:durableId="883324986">
    <w:abstractNumId w:val="7"/>
  </w:num>
  <w:num w:numId="36" w16cid:durableId="10085597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49"/>
    <w:rsid w:val="000003DD"/>
    <w:rsid w:val="0000314B"/>
    <w:rsid w:val="000055C7"/>
    <w:rsid w:val="00005A6D"/>
    <w:rsid w:val="000072DF"/>
    <w:rsid w:val="000235C7"/>
    <w:rsid w:val="0002432C"/>
    <w:rsid w:val="00027B74"/>
    <w:rsid w:val="0003077E"/>
    <w:rsid w:val="00037874"/>
    <w:rsid w:val="00042302"/>
    <w:rsid w:val="000475DA"/>
    <w:rsid w:val="00050EF3"/>
    <w:rsid w:val="00056BA7"/>
    <w:rsid w:val="00060C38"/>
    <w:rsid w:val="00064868"/>
    <w:rsid w:val="00064A46"/>
    <w:rsid w:val="0006622E"/>
    <w:rsid w:val="00067CCE"/>
    <w:rsid w:val="00072E34"/>
    <w:rsid w:val="00081187"/>
    <w:rsid w:val="00083B4A"/>
    <w:rsid w:val="00084CFB"/>
    <w:rsid w:val="00084F66"/>
    <w:rsid w:val="0008669F"/>
    <w:rsid w:val="00086BD3"/>
    <w:rsid w:val="000872B4"/>
    <w:rsid w:val="00091327"/>
    <w:rsid w:val="000922EF"/>
    <w:rsid w:val="00093AC9"/>
    <w:rsid w:val="00094431"/>
    <w:rsid w:val="0009732C"/>
    <w:rsid w:val="00097BEB"/>
    <w:rsid w:val="00097F35"/>
    <w:rsid w:val="000A6D0B"/>
    <w:rsid w:val="000B4D47"/>
    <w:rsid w:val="000B5E59"/>
    <w:rsid w:val="000C7B41"/>
    <w:rsid w:val="000D1342"/>
    <w:rsid w:val="000D2502"/>
    <w:rsid w:val="001056C4"/>
    <w:rsid w:val="00105EF8"/>
    <w:rsid w:val="00112C37"/>
    <w:rsid w:val="00114230"/>
    <w:rsid w:val="00127CAD"/>
    <w:rsid w:val="00142490"/>
    <w:rsid w:val="0014460D"/>
    <w:rsid w:val="00155458"/>
    <w:rsid w:val="0016246B"/>
    <w:rsid w:val="0017732B"/>
    <w:rsid w:val="001827F4"/>
    <w:rsid w:val="00184A28"/>
    <w:rsid w:val="001904E2"/>
    <w:rsid w:val="00190EBC"/>
    <w:rsid w:val="00192F3B"/>
    <w:rsid w:val="001A22DD"/>
    <w:rsid w:val="001A2F52"/>
    <w:rsid w:val="001A38D6"/>
    <w:rsid w:val="001A3B5E"/>
    <w:rsid w:val="001A5E02"/>
    <w:rsid w:val="001B43FB"/>
    <w:rsid w:val="001C180B"/>
    <w:rsid w:val="001C2E15"/>
    <w:rsid w:val="001D0524"/>
    <w:rsid w:val="001D2037"/>
    <w:rsid w:val="001E3B83"/>
    <w:rsid w:val="001E560B"/>
    <w:rsid w:val="001E5BB2"/>
    <w:rsid w:val="001E61F5"/>
    <w:rsid w:val="001E69F7"/>
    <w:rsid w:val="001F262B"/>
    <w:rsid w:val="001F30B6"/>
    <w:rsid w:val="001F30BA"/>
    <w:rsid w:val="001F7E7D"/>
    <w:rsid w:val="0020117D"/>
    <w:rsid w:val="00210C5A"/>
    <w:rsid w:val="00211DEB"/>
    <w:rsid w:val="00214C9E"/>
    <w:rsid w:val="00215211"/>
    <w:rsid w:val="00215871"/>
    <w:rsid w:val="00220450"/>
    <w:rsid w:val="002241C4"/>
    <w:rsid w:val="002251B7"/>
    <w:rsid w:val="00230032"/>
    <w:rsid w:val="00230B97"/>
    <w:rsid w:val="00230E46"/>
    <w:rsid w:val="00242965"/>
    <w:rsid w:val="00243CDA"/>
    <w:rsid w:val="002442FE"/>
    <w:rsid w:val="00244871"/>
    <w:rsid w:val="00244A36"/>
    <w:rsid w:val="00247932"/>
    <w:rsid w:val="00250CE9"/>
    <w:rsid w:val="00253D8A"/>
    <w:rsid w:val="00254739"/>
    <w:rsid w:val="002602A4"/>
    <w:rsid w:val="002639D8"/>
    <w:rsid w:val="00270C12"/>
    <w:rsid w:val="00271E74"/>
    <w:rsid w:val="0027593B"/>
    <w:rsid w:val="0027612D"/>
    <w:rsid w:val="00283448"/>
    <w:rsid w:val="0028711B"/>
    <w:rsid w:val="002925BB"/>
    <w:rsid w:val="00292916"/>
    <w:rsid w:val="00296024"/>
    <w:rsid w:val="002A09DF"/>
    <w:rsid w:val="002A535B"/>
    <w:rsid w:val="002B2D8F"/>
    <w:rsid w:val="002B3DE4"/>
    <w:rsid w:val="002C1349"/>
    <w:rsid w:val="002C243B"/>
    <w:rsid w:val="002C6205"/>
    <w:rsid w:val="002D03C7"/>
    <w:rsid w:val="002D0DA7"/>
    <w:rsid w:val="002D1945"/>
    <w:rsid w:val="002D35EB"/>
    <w:rsid w:val="002E00B5"/>
    <w:rsid w:val="002E059A"/>
    <w:rsid w:val="002E072B"/>
    <w:rsid w:val="002E0E18"/>
    <w:rsid w:val="002E77A0"/>
    <w:rsid w:val="002F2D80"/>
    <w:rsid w:val="002F43BA"/>
    <w:rsid w:val="002F6E43"/>
    <w:rsid w:val="0030026B"/>
    <w:rsid w:val="003018B4"/>
    <w:rsid w:val="003043EC"/>
    <w:rsid w:val="0030502C"/>
    <w:rsid w:val="00305F86"/>
    <w:rsid w:val="003072CD"/>
    <w:rsid w:val="003159BC"/>
    <w:rsid w:val="00315A6A"/>
    <w:rsid w:val="00322897"/>
    <w:rsid w:val="00324954"/>
    <w:rsid w:val="003351FF"/>
    <w:rsid w:val="0033546B"/>
    <w:rsid w:val="00340387"/>
    <w:rsid w:val="003403F7"/>
    <w:rsid w:val="00341995"/>
    <w:rsid w:val="003433DD"/>
    <w:rsid w:val="00344515"/>
    <w:rsid w:val="00344C63"/>
    <w:rsid w:val="00344D6F"/>
    <w:rsid w:val="00347D19"/>
    <w:rsid w:val="00351D47"/>
    <w:rsid w:val="00356B6C"/>
    <w:rsid w:val="00367198"/>
    <w:rsid w:val="00367D8A"/>
    <w:rsid w:val="00373AFA"/>
    <w:rsid w:val="00377E94"/>
    <w:rsid w:val="00381B7E"/>
    <w:rsid w:val="00385080"/>
    <w:rsid w:val="00386C63"/>
    <w:rsid w:val="003902BF"/>
    <w:rsid w:val="0039558E"/>
    <w:rsid w:val="003A15B8"/>
    <w:rsid w:val="003A1A5D"/>
    <w:rsid w:val="003A2C18"/>
    <w:rsid w:val="003A5088"/>
    <w:rsid w:val="003A51B0"/>
    <w:rsid w:val="003A6020"/>
    <w:rsid w:val="003B0B57"/>
    <w:rsid w:val="003B3D8A"/>
    <w:rsid w:val="003B5C34"/>
    <w:rsid w:val="003C43C9"/>
    <w:rsid w:val="003C4FCF"/>
    <w:rsid w:val="003D5E5C"/>
    <w:rsid w:val="003E03BB"/>
    <w:rsid w:val="003E04A8"/>
    <w:rsid w:val="003E503F"/>
    <w:rsid w:val="003E5075"/>
    <w:rsid w:val="003E5AD2"/>
    <w:rsid w:val="003E781E"/>
    <w:rsid w:val="003F1797"/>
    <w:rsid w:val="003F227B"/>
    <w:rsid w:val="003F4A71"/>
    <w:rsid w:val="003F60D3"/>
    <w:rsid w:val="003F67EF"/>
    <w:rsid w:val="00401815"/>
    <w:rsid w:val="0040702A"/>
    <w:rsid w:val="00407E19"/>
    <w:rsid w:val="00410BFC"/>
    <w:rsid w:val="00420FE3"/>
    <w:rsid w:val="004277BB"/>
    <w:rsid w:val="004310D2"/>
    <w:rsid w:val="00434404"/>
    <w:rsid w:val="004358E0"/>
    <w:rsid w:val="00443989"/>
    <w:rsid w:val="0044402C"/>
    <w:rsid w:val="004546FF"/>
    <w:rsid w:val="00454AD9"/>
    <w:rsid w:val="004561D5"/>
    <w:rsid w:val="00460452"/>
    <w:rsid w:val="0046050E"/>
    <w:rsid w:val="00461AFB"/>
    <w:rsid w:val="00465F72"/>
    <w:rsid w:val="00471F2D"/>
    <w:rsid w:val="00472788"/>
    <w:rsid w:val="00474A87"/>
    <w:rsid w:val="0048022D"/>
    <w:rsid w:val="0049013B"/>
    <w:rsid w:val="004A1C5F"/>
    <w:rsid w:val="004A3069"/>
    <w:rsid w:val="004A3175"/>
    <w:rsid w:val="004A6985"/>
    <w:rsid w:val="004A6C00"/>
    <w:rsid w:val="004B37D5"/>
    <w:rsid w:val="004B493F"/>
    <w:rsid w:val="004C1D74"/>
    <w:rsid w:val="004C24F4"/>
    <w:rsid w:val="004C6CDC"/>
    <w:rsid w:val="004C7B03"/>
    <w:rsid w:val="004D0B03"/>
    <w:rsid w:val="004D28BA"/>
    <w:rsid w:val="004D3A41"/>
    <w:rsid w:val="004D6A83"/>
    <w:rsid w:val="004E1B75"/>
    <w:rsid w:val="004E245D"/>
    <w:rsid w:val="004E46CB"/>
    <w:rsid w:val="004E5863"/>
    <w:rsid w:val="004E638E"/>
    <w:rsid w:val="004E6939"/>
    <w:rsid w:val="004F0C17"/>
    <w:rsid w:val="004F4530"/>
    <w:rsid w:val="004F6961"/>
    <w:rsid w:val="00503A61"/>
    <w:rsid w:val="00505594"/>
    <w:rsid w:val="0050719F"/>
    <w:rsid w:val="00511504"/>
    <w:rsid w:val="00511BB4"/>
    <w:rsid w:val="00512F37"/>
    <w:rsid w:val="00516ADE"/>
    <w:rsid w:val="00522502"/>
    <w:rsid w:val="00526BC7"/>
    <w:rsid w:val="00532245"/>
    <w:rsid w:val="00533D38"/>
    <w:rsid w:val="00535B33"/>
    <w:rsid w:val="005376DF"/>
    <w:rsid w:val="005455C7"/>
    <w:rsid w:val="0054763E"/>
    <w:rsid w:val="00547EE6"/>
    <w:rsid w:val="005512C6"/>
    <w:rsid w:val="00551553"/>
    <w:rsid w:val="005538E7"/>
    <w:rsid w:val="0055732C"/>
    <w:rsid w:val="005632E9"/>
    <w:rsid w:val="00563E50"/>
    <w:rsid w:val="005736A6"/>
    <w:rsid w:val="00576365"/>
    <w:rsid w:val="00580D49"/>
    <w:rsid w:val="00581BD5"/>
    <w:rsid w:val="00582B74"/>
    <w:rsid w:val="00582DB5"/>
    <w:rsid w:val="00585576"/>
    <w:rsid w:val="0058666D"/>
    <w:rsid w:val="00586D1D"/>
    <w:rsid w:val="0059667E"/>
    <w:rsid w:val="00596DCF"/>
    <w:rsid w:val="005A1C27"/>
    <w:rsid w:val="005A22B9"/>
    <w:rsid w:val="005A2F72"/>
    <w:rsid w:val="005A5358"/>
    <w:rsid w:val="005B1437"/>
    <w:rsid w:val="005B50D4"/>
    <w:rsid w:val="005B7000"/>
    <w:rsid w:val="005C09C8"/>
    <w:rsid w:val="005C5E06"/>
    <w:rsid w:val="005C69FD"/>
    <w:rsid w:val="005D3838"/>
    <w:rsid w:val="005D4B07"/>
    <w:rsid w:val="005D4F6B"/>
    <w:rsid w:val="005E0D1D"/>
    <w:rsid w:val="005E3D7E"/>
    <w:rsid w:val="005F029B"/>
    <w:rsid w:val="005F5010"/>
    <w:rsid w:val="006000FA"/>
    <w:rsid w:val="00602DA3"/>
    <w:rsid w:val="0060434F"/>
    <w:rsid w:val="00611214"/>
    <w:rsid w:val="00611549"/>
    <w:rsid w:val="00612972"/>
    <w:rsid w:val="00612F5A"/>
    <w:rsid w:val="00613303"/>
    <w:rsid w:val="006159FD"/>
    <w:rsid w:val="00624F6F"/>
    <w:rsid w:val="0063077C"/>
    <w:rsid w:val="006366A7"/>
    <w:rsid w:val="006379C7"/>
    <w:rsid w:val="00637C0D"/>
    <w:rsid w:val="00640478"/>
    <w:rsid w:val="006421EC"/>
    <w:rsid w:val="00652500"/>
    <w:rsid w:val="00653FE0"/>
    <w:rsid w:val="006611F1"/>
    <w:rsid w:val="006617AB"/>
    <w:rsid w:val="00671ECD"/>
    <w:rsid w:val="006729FA"/>
    <w:rsid w:val="0067444F"/>
    <w:rsid w:val="00677BEB"/>
    <w:rsid w:val="00684196"/>
    <w:rsid w:val="00685344"/>
    <w:rsid w:val="006927F6"/>
    <w:rsid w:val="006947E7"/>
    <w:rsid w:val="006A0505"/>
    <w:rsid w:val="006A272B"/>
    <w:rsid w:val="006A29D6"/>
    <w:rsid w:val="006A6867"/>
    <w:rsid w:val="006B244B"/>
    <w:rsid w:val="006B3C2C"/>
    <w:rsid w:val="006B4DA5"/>
    <w:rsid w:val="006B4FD9"/>
    <w:rsid w:val="006B5403"/>
    <w:rsid w:val="006C0EE7"/>
    <w:rsid w:val="006C24BD"/>
    <w:rsid w:val="006C4380"/>
    <w:rsid w:val="006C56AC"/>
    <w:rsid w:val="006D0CA6"/>
    <w:rsid w:val="006D22D5"/>
    <w:rsid w:val="006D38A7"/>
    <w:rsid w:val="006D4CBC"/>
    <w:rsid w:val="006E3306"/>
    <w:rsid w:val="006E50E7"/>
    <w:rsid w:val="006F1AD9"/>
    <w:rsid w:val="006F2BDB"/>
    <w:rsid w:val="006F4ECF"/>
    <w:rsid w:val="006F7853"/>
    <w:rsid w:val="00701BE7"/>
    <w:rsid w:val="0070295C"/>
    <w:rsid w:val="00704C02"/>
    <w:rsid w:val="00705251"/>
    <w:rsid w:val="00707D7C"/>
    <w:rsid w:val="00713432"/>
    <w:rsid w:val="00717DF9"/>
    <w:rsid w:val="007273CA"/>
    <w:rsid w:val="00727560"/>
    <w:rsid w:val="007302F1"/>
    <w:rsid w:val="00731945"/>
    <w:rsid w:val="007324A8"/>
    <w:rsid w:val="007353C0"/>
    <w:rsid w:val="00735A56"/>
    <w:rsid w:val="0073683B"/>
    <w:rsid w:val="00736C77"/>
    <w:rsid w:val="00741901"/>
    <w:rsid w:val="00741A4F"/>
    <w:rsid w:val="00745489"/>
    <w:rsid w:val="00745B23"/>
    <w:rsid w:val="007463C5"/>
    <w:rsid w:val="007558EA"/>
    <w:rsid w:val="00761411"/>
    <w:rsid w:val="0076167C"/>
    <w:rsid w:val="00762545"/>
    <w:rsid w:val="00763B90"/>
    <w:rsid w:val="00767E54"/>
    <w:rsid w:val="007762A9"/>
    <w:rsid w:val="00777B75"/>
    <w:rsid w:val="00783965"/>
    <w:rsid w:val="00797FED"/>
    <w:rsid w:val="007B37CD"/>
    <w:rsid w:val="007B40BF"/>
    <w:rsid w:val="007C0B7A"/>
    <w:rsid w:val="007C0F1B"/>
    <w:rsid w:val="007C51D5"/>
    <w:rsid w:val="007C6E8F"/>
    <w:rsid w:val="007D0C53"/>
    <w:rsid w:val="007D43F9"/>
    <w:rsid w:val="007D4DAD"/>
    <w:rsid w:val="007D6147"/>
    <w:rsid w:val="007E04FE"/>
    <w:rsid w:val="007E1A2C"/>
    <w:rsid w:val="007E79C2"/>
    <w:rsid w:val="007F454B"/>
    <w:rsid w:val="007F50ED"/>
    <w:rsid w:val="007F7185"/>
    <w:rsid w:val="00801F8E"/>
    <w:rsid w:val="008037CF"/>
    <w:rsid w:val="008040AE"/>
    <w:rsid w:val="00805D3A"/>
    <w:rsid w:val="00816E85"/>
    <w:rsid w:val="00817BE8"/>
    <w:rsid w:val="008216A5"/>
    <w:rsid w:val="00822719"/>
    <w:rsid w:val="00822A4D"/>
    <w:rsid w:val="00823FC9"/>
    <w:rsid w:val="00825A75"/>
    <w:rsid w:val="00834597"/>
    <w:rsid w:val="00834E52"/>
    <w:rsid w:val="00835A87"/>
    <w:rsid w:val="00836B96"/>
    <w:rsid w:val="00837B55"/>
    <w:rsid w:val="0084263E"/>
    <w:rsid w:val="00843491"/>
    <w:rsid w:val="00851277"/>
    <w:rsid w:val="00851B37"/>
    <w:rsid w:val="0085607D"/>
    <w:rsid w:val="0086337D"/>
    <w:rsid w:val="00864994"/>
    <w:rsid w:val="00865B05"/>
    <w:rsid w:val="008718DF"/>
    <w:rsid w:val="00874F2C"/>
    <w:rsid w:val="008750D5"/>
    <w:rsid w:val="00890721"/>
    <w:rsid w:val="0089116A"/>
    <w:rsid w:val="008A0B20"/>
    <w:rsid w:val="008A4582"/>
    <w:rsid w:val="008A5445"/>
    <w:rsid w:val="008A6030"/>
    <w:rsid w:val="008B1A22"/>
    <w:rsid w:val="008B1A3E"/>
    <w:rsid w:val="008B4A1B"/>
    <w:rsid w:val="008C0419"/>
    <w:rsid w:val="008C50BE"/>
    <w:rsid w:val="008C5AC7"/>
    <w:rsid w:val="008C637F"/>
    <w:rsid w:val="008C70E5"/>
    <w:rsid w:val="008D0315"/>
    <w:rsid w:val="008E2886"/>
    <w:rsid w:val="008F159E"/>
    <w:rsid w:val="008F25AA"/>
    <w:rsid w:val="008F3615"/>
    <w:rsid w:val="008F58DB"/>
    <w:rsid w:val="008F65DF"/>
    <w:rsid w:val="00900359"/>
    <w:rsid w:val="009073BC"/>
    <w:rsid w:val="00911D8F"/>
    <w:rsid w:val="009139C8"/>
    <w:rsid w:val="00916705"/>
    <w:rsid w:val="00917775"/>
    <w:rsid w:val="00921DEA"/>
    <w:rsid w:val="00922671"/>
    <w:rsid w:val="00937F41"/>
    <w:rsid w:val="00941998"/>
    <w:rsid w:val="009462DE"/>
    <w:rsid w:val="009464A5"/>
    <w:rsid w:val="009564D1"/>
    <w:rsid w:val="00966DB9"/>
    <w:rsid w:val="00967757"/>
    <w:rsid w:val="009808C4"/>
    <w:rsid w:val="009910B0"/>
    <w:rsid w:val="0099386A"/>
    <w:rsid w:val="0099687E"/>
    <w:rsid w:val="009A27F2"/>
    <w:rsid w:val="009A4AED"/>
    <w:rsid w:val="009A5E18"/>
    <w:rsid w:val="009A7BD0"/>
    <w:rsid w:val="009B3FC3"/>
    <w:rsid w:val="009B4102"/>
    <w:rsid w:val="009B47FE"/>
    <w:rsid w:val="009B4C72"/>
    <w:rsid w:val="009B7739"/>
    <w:rsid w:val="009C14DB"/>
    <w:rsid w:val="009C3A0E"/>
    <w:rsid w:val="009C50FD"/>
    <w:rsid w:val="009D141A"/>
    <w:rsid w:val="009F2D33"/>
    <w:rsid w:val="009F4B26"/>
    <w:rsid w:val="009F53D2"/>
    <w:rsid w:val="00A00236"/>
    <w:rsid w:val="00A02A14"/>
    <w:rsid w:val="00A1078D"/>
    <w:rsid w:val="00A24CB1"/>
    <w:rsid w:val="00A2750B"/>
    <w:rsid w:val="00A30877"/>
    <w:rsid w:val="00A326E5"/>
    <w:rsid w:val="00A33B0C"/>
    <w:rsid w:val="00A359F8"/>
    <w:rsid w:val="00A42452"/>
    <w:rsid w:val="00A42DC2"/>
    <w:rsid w:val="00A44484"/>
    <w:rsid w:val="00A50030"/>
    <w:rsid w:val="00A545F6"/>
    <w:rsid w:val="00A5596A"/>
    <w:rsid w:val="00A57164"/>
    <w:rsid w:val="00A62AEB"/>
    <w:rsid w:val="00A65A70"/>
    <w:rsid w:val="00A668DE"/>
    <w:rsid w:val="00A66D09"/>
    <w:rsid w:val="00A71F1B"/>
    <w:rsid w:val="00A75391"/>
    <w:rsid w:val="00A8476F"/>
    <w:rsid w:val="00A90E13"/>
    <w:rsid w:val="00A91036"/>
    <w:rsid w:val="00A92FC0"/>
    <w:rsid w:val="00A9483A"/>
    <w:rsid w:val="00A9533E"/>
    <w:rsid w:val="00A96E3B"/>
    <w:rsid w:val="00AA3511"/>
    <w:rsid w:val="00AA4881"/>
    <w:rsid w:val="00AB0B8D"/>
    <w:rsid w:val="00AB129C"/>
    <w:rsid w:val="00AB1AD7"/>
    <w:rsid w:val="00AB2CB5"/>
    <w:rsid w:val="00AB5677"/>
    <w:rsid w:val="00AB6233"/>
    <w:rsid w:val="00AC0D8A"/>
    <w:rsid w:val="00AC46DA"/>
    <w:rsid w:val="00AC5AC6"/>
    <w:rsid w:val="00AC6630"/>
    <w:rsid w:val="00AD02C5"/>
    <w:rsid w:val="00AD0FED"/>
    <w:rsid w:val="00AD2BA7"/>
    <w:rsid w:val="00AD4ED9"/>
    <w:rsid w:val="00AE015D"/>
    <w:rsid w:val="00AE107C"/>
    <w:rsid w:val="00AE32C2"/>
    <w:rsid w:val="00AE6B46"/>
    <w:rsid w:val="00AF1C8F"/>
    <w:rsid w:val="00AF39BB"/>
    <w:rsid w:val="00AF77FA"/>
    <w:rsid w:val="00B00961"/>
    <w:rsid w:val="00B00E96"/>
    <w:rsid w:val="00B03F8F"/>
    <w:rsid w:val="00B0465E"/>
    <w:rsid w:val="00B115F0"/>
    <w:rsid w:val="00B211ED"/>
    <w:rsid w:val="00B22DDF"/>
    <w:rsid w:val="00B263B1"/>
    <w:rsid w:val="00B30614"/>
    <w:rsid w:val="00B33542"/>
    <w:rsid w:val="00B33AB4"/>
    <w:rsid w:val="00B3485D"/>
    <w:rsid w:val="00B36DCD"/>
    <w:rsid w:val="00B409DE"/>
    <w:rsid w:val="00B41F28"/>
    <w:rsid w:val="00B43941"/>
    <w:rsid w:val="00B44991"/>
    <w:rsid w:val="00B45C80"/>
    <w:rsid w:val="00B466DE"/>
    <w:rsid w:val="00B54645"/>
    <w:rsid w:val="00B54D50"/>
    <w:rsid w:val="00B559DA"/>
    <w:rsid w:val="00B65C42"/>
    <w:rsid w:val="00B70DA3"/>
    <w:rsid w:val="00B76645"/>
    <w:rsid w:val="00B801DD"/>
    <w:rsid w:val="00B80A82"/>
    <w:rsid w:val="00B80BE9"/>
    <w:rsid w:val="00BA05D0"/>
    <w:rsid w:val="00BA29FC"/>
    <w:rsid w:val="00BA339C"/>
    <w:rsid w:val="00BA3B29"/>
    <w:rsid w:val="00BA5BD7"/>
    <w:rsid w:val="00BA74A1"/>
    <w:rsid w:val="00BB4F6E"/>
    <w:rsid w:val="00BB69FC"/>
    <w:rsid w:val="00BC0D25"/>
    <w:rsid w:val="00BC4EB5"/>
    <w:rsid w:val="00BE0923"/>
    <w:rsid w:val="00BE282E"/>
    <w:rsid w:val="00BE799A"/>
    <w:rsid w:val="00BE79B7"/>
    <w:rsid w:val="00BF60D2"/>
    <w:rsid w:val="00C03CC6"/>
    <w:rsid w:val="00C041DB"/>
    <w:rsid w:val="00C103DE"/>
    <w:rsid w:val="00C10C4F"/>
    <w:rsid w:val="00C113CA"/>
    <w:rsid w:val="00C164D5"/>
    <w:rsid w:val="00C27421"/>
    <w:rsid w:val="00C27987"/>
    <w:rsid w:val="00C30363"/>
    <w:rsid w:val="00C34596"/>
    <w:rsid w:val="00C3605C"/>
    <w:rsid w:val="00C4010C"/>
    <w:rsid w:val="00C41F17"/>
    <w:rsid w:val="00C4328D"/>
    <w:rsid w:val="00C46734"/>
    <w:rsid w:val="00C503EA"/>
    <w:rsid w:val="00C54D78"/>
    <w:rsid w:val="00C56094"/>
    <w:rsid w:val="00C61364"/>
    <w:rsid w:val="00C625A8"/>
    <w:rsid w:val="00C64A07"/>
    <w:rsid w:val="00C701F0"/>
    <w:rsid w:val="00C7465C"/>
    <w:rsid w:val="00C7489B"/>
    <w:rsid w:val="00C7576D"/>
    <w:rsid w:val="00C77D50"/>
    <w:rsid w:val="00C83E6A"/>
    <w:rsid w:val="00C84D29"/>
    <w:rsid w:val="00C937FD"/>
    <w:rsid w:val="00C9551A"/>
    <w:rsid w:val="00C95549"/>
    <w:rsid w:val="00CA113D"/>
    <w:rsid w:val="00CA23D4"/>
    <w:rsid w:val="00CB00B5"/>
    <w:rsid w:val="00CB0464"/>
    <w:rsid w:val="00CB2014"/>
    <w:rsid w:val="00CB35E6"/>
    <w:rsid w:val="00CB4750"/>
    <w:rsid w:val="00CC2676"/>
    <w:rsid w:val="00CC2EA4"/>
    <w:rsid w:val="00CC4BA0"/>
    <w:rsid w:val="00CC5135"/>
    <w:rsid w:val="00CC66D2"/>
    <w:rsid w:val="00CC7991"/>
    <w:rsid w:val="00CD1F72"/>
    <w:rsid w:val="00CD405A"/>
    <w:rsid w:val="00CE4B36"/>
    <w:rsid w:val="00CE4C12"/>
    <w:rsid w:val="00CE6030"/>
    <w:rsid w:val="00CE6E3F"/>
    <w:rsid w:val="00CF325C"/>
    <w:rsid w:val="00CF482C"/>
    <w:rsid w:val="00CF79AB"/>
    <w:rsid w:val="00D0150B"/>
    <w:rsid w:val="00D07696"/>
    <w:rsid w:val="00D114C9"/>
    <w:rsid w:val="00D11CA3"/>
    <w:rsid w:val="00D11E35"/>
    <w:rsid w:val="00D14CC8"/>
    <w:rsid w:val="00D1630D"/>
    <w:rsid w:val="00D2469A"/>
    <w:rsid w:val="00D248DF"/>
    <w:rsid w:val="00D24E90"/>
    <w:rsid w:val="00D2664F"/>
    <w:rsid w:val="00D272E8"/>
    <w:rsid w:val="00D30ED3"/>
    <w:rsid w:val="00D44D26"/>
    <w:rsid w:val="00D50BC9"/>
    <w:rsid w:val="00D517DE"/>
    <w:rsid w:val="00D5247A"/>
    <w:rsid w:val="00D731B5"/>
    <w:rsid w:val="00D743BF"/>
    <w:rsid w:val="00D749C9"/>
    <w:rsid w:val="00D77A0C"/>
    <w:rsid w:val="00D8757F"/>
    <w:rsid w:val="00D905DE"/>
    <w:rsid w:val="00D95B6D"/>
    <w:rsid w:val="00D96238"/>
    <w:rsid w:val="00DA0F72"/>
    <w:rsid w:val="00DA1ACA"/>
    <w:rsid w:val="00DA3A46"/>
    <w:rsid w:val="00DA4394"/>
    <w:rsid w:val="00DB5253"/>
    <w:rsid w:val="00DB5575"/>
    <w:rsid w:val="00DC2016"/>
    <w:rsid w:val="00DC2B8F"/>
    <w:rsid w:val="00DC77B8"/>
    <w:rsid w:val="00DD0754"/>
    <w:rsid w:val="00DD0D48"/>
    <w:rsid w:val="00DD35A8"/>
    <w:rsid w:val="00DD7BBE"/>
    <w:rsid w:val="00DE0008"/>
    <w:rsid w:val="00DE5F1A"/>
    <w:rsid w:val="00DF3466"/>
    <w:rsid w:val="00DF3CAB"/>
    <w:rsid w:val="00DF4785"/>
    <w:rsid w:val="00E01F99"/>
    <w:rsid w:val="00E03C6A"/>
    <w:rsid w:val="00E04B55"/>
    <w:rsid w:val="00E12C50"/>
    <w:rsid w:val="00E13560"/>
    <w:rsid w:val="00E14F7C"/>
    <w:rsid w:val="00E1515C"/>
    <w:rsid w:val="00E15748"/>
    <w:rsid w:val="00E17CA6"/>
    <w:rsid w:val="00E22897"/>
    <w:rsid w:val="00E31A97"/>
    <w:rsid w:val="00E33F71"/>
    <w:rsid w:val="00E3503B"/>
    <w:rsid w:val="00E44716"/>
    <w:rsid w:val="00E47895"/>
    <w:rsid w:val="00E51AEA"/>
    <w:rsid w:val="00E51C11"/>
    <w:rsid w:val="00E5247E"/>
    <w:rsid w:val="00E57A52"/>
    <w:rsid w:val="00E638CE"/>
    <w:rsid w:val="00E65CD0"/>
    <w:rsid w:val="00E74A60"/>
    <w:rsid w:val="00E80336"/>
    <w:rsid w:val="00E86EF8"/>
    <w:rsid w:val="00EA5E1F"/>
    <w:rsid w:val="00EA5FCD"/>
    <w:rsid w:val="00EA78DF"/>
    <w:rsid w:val="00EB64B0"/>
    <w:rsid w:val="00EC27F5"/>
    <w:rsid w:val="00ED0452"/>
    <w:rsid w:val="00ED1A0A"/>
    <w:rsid w:val="00EE13C8"/>
    <w:rsid w:val="00EE6DC0"/>
    <w:rsid w:val="00EE768B"/>
    <w:rsid w:val="00EF0522"/>
    <w:rsid w:val="00EF47EA"/>
    <w:rsid w:val="00EF7A63"/>
    <w:rsid w:val="00F12500"/>
    <w:rsid w:val="00F12DF7"/>
    <w:rsid w:val="00F142EA"/>
    <w:rsid w:val="00F21A2C"/>
    <w:rsid w:val="00F23BD6"/>
    <w:rsid w:val="00F27E38"/>
    <w:rsid w:val="00F31BB2"/>
    <w:rsid w:val="00F34FE4"/>
    <w:rsid w:val="00F41473"/>
    <w:rsid w:val="00F44AEC"/>
    <w:rsid w:val="00F46A6C"/>
    <w:rsid w:val="00F54C17"/>
    <w:rsid w:val="00F61125"/>
    <w:rsid w:val="00F72DD4"/>
    <w:rsid w:val="00F76402"/>
    <w:rsid w:val="00F8136C"/>
    <w:rsid w:val="00F81835"/>
    <w:rsid w:val="00F86180"/>
    <w:rsid w:val="00F86896"/>
    <w:rsid w:val="00F87311"/>
    <w:rsid w:val="00F87D4D"/>
    <w:rsid w:val="00F92819"/>
    <w:rsid w:val="00FA03BA"/>
    <w:rsid w:val="00FA6044"/>
    <w:rsid w:val="00FC269F"/>
    <w:rsid w:val="00FC59D2"/>
    <w:rsid w:val="00FC7049"/>
    <w:rsid w:val="00FD02E1"/>
    <w:rsid w:val="00FD1004"/>
    <w:rsid w:val="00FD4106"/>
    <w:rsid w:val="00FD6515"/>
    <w:rsid w:val="00FD68BD"/>
    <w:rsid w:val="00FE3EBF"/>
    <w:rsid w:val="00FE41BF"/>
    <w:rsid w:val="00FF3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D46A1"/>
  <w15:chartTrackingRefBased/>
  <w15:docId w15:val="{170B125E-7A33-48CA-9311-75953CCF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D49"/>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CC2EA4"/>
    <w:pPr>
      <w:keepNext/>
      <w:outlineLvl w:val="0"/>
    </w:pPr>
    <w:rPr>
      <w:b/>
    </w:rPr>
  </w:style>
  <w:style w:type="paragraph" w:styleId="Nadpis2">
    <w:name w:val="heading 2"/>
    <w:basedOn w:val="Normln"/>
    <w:next w:val="Normln"/>
    <w:link w:val="Nadpis2Char"/>
    <w:qFormat/>
    <w:rsid w:val="00CC2EA4"/>
    <w:pPr>
      <w:keepNext/>
      <w:ind w:left="360"/>
      <w:outlineLvl w:val="1"/>
    </w:pPr>
    <w:rPr>
      <w:b/>
    </w:rPr>
  </w:style>
  <w:style w:type="paragraph" w:styleId="Nadpis4">
    <w:name w:val="heading 4"/>
    <w:basedOn w:val="Normln"/>
    <w:next w:val="Normln"/>
    <w:link w:val="Nadpis4Char"/>
    <w:qFormat/>
    <w:rsid w:val="00CC2EA4"/>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80D49"/>
    <w:pPr>
      <w:tabs>
        <w:tab w:val="center" w:pos="4536"/>
        <w:tab w:val="right" w:pos="9072"/>
      </w:tabs>
    </w:pPr>
  </w:style>
  <w:style w:type="character" w:customStyle="1" w:styleId="ZhlavChar">
    <w:name w:val="Záhlaví Char"/>
    <w:basedOn w:val="Standardnpsmoodstavce"/>
    <w:link w:val="Zhlav"/>
    <w:rsid w:val="00580D49"/>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80D49"/>
    <w:pPr>
      <w:tabs>
        <w:tab w:val="center" w:pos="4536"/>
        <w:tab w:val="right" w:pos="9072"/>
      </w:tabs>
    </w:pPr>
  </w:style>
  <w:style w:type="character" w:customStyle="1" w:styleId="ZpatChar">
    <w:name w:val="Zápatí Char"/>
    <w:basedOn w:val="Standardnpsmoodstavce"/>
    <w:link w:val="Zpat"/>
    <w:uiPriority w:val="99"/>
    <w:rsid w:val="00580D49"/>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244A3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4A36"/>
    <w:rPr>
      <w:rFonts w:ascii="Segoe UI" w:eastAsia="Times New Roman" w:hAnsi="Segoe UI" w:cs="Segoe UI"/>
      <w:sz w:val="18"/>
      <w:szCs w:val="18"/>
      <w:lang w:eastAsia="cs-CZ"/>
    </w:rPr>
  </w:style>
  <w:style w:type="paragraph" w:customStyle="1" w:styleId="Stranysmlouvy">
    <w:name w:val="Strany smlouvy"/>
    <w:basedOn w:val="Normln"/>
    <w:rsid w:val="002D03C7"/>
    <w:pPr>
      <w:tabs>
        <w:tab w:val="num" w:pos="1492"/>
      </w:tabs>
      <w:spacing w:before="120" w:after="240"/>
      <w:ind w:left="1492" w:hanging="360"/>
      <w:jc w:val="both"/>
    </w:pPr>
    <w:rPr>
      <w:sz w:val="18"/>
      <w:szCs w:val="22"/>
    </w:rPr>
  </w:style>
  <w:style w:type="paragraph" w:styleId="Odstavecseseznamem">
    <w:name w:val="List Paragraph"/>
    <w:basedOn w:val="Normln"/>
    <w:uiPriority w:val="34"/>
    <w:qFormat/>
    <w:rsid w:val="002D03C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2D03C7"/>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2D03C7"/>
    <w:rPr>
      <w:sz w:val="16"/>
      <w:szCs w:val="16"/>
    </w:rPr>
  </w:style>
  <w:style w:type="paragraph" w:styleId="Textkomente">
    <w:name w:val="annotation text"/>
    <w:basedOn w:val="Normln"/>
    <w:link w:val="TextkomenteChar"/>
    <w:uiPriority w:val="99"/>
    <w:unhideWhenUsed/>
    <w:rsid w:val="002D03C7"/>
    <w:pPr>
      <w:spacing w:after="160"/>
    </w:pPr>
    <w:rPr>
      <w:rFonts w:asciiTheme="minorHAnsi" w:eastAsiaTheme="minorHAnsi" w:hAnsiTheme="minorHAnsi" w:cstheme="minorBidi"/>
      <w:sz w:val="20"/>
      <w:lang w:eastAsia="en-US"/>
    </w:rPr>
  </w:style>
  <w:style w:type="character" w:customStyle="1" w:styleId="TextkomenteChar">
    <w:name w:val="Text komentáře Char"/>
    <w:basedOn w:val="Standardnpsmoodstavce"/>
    <w:link w:val="Textkomente"/>
    <w:uiPriority w:val="99"/>
    <w:rsid w:val="002D03C7"/>
    <w:rPr>
      <w:sz w:val="20"/>
      <w:szCs w:val="20"/>
    </w:rPr>
  </w:style>
  <w:style w:type="character" w:customStyle="1" w:styleId="Nadpis1Char">
    <w:name w:val="Nadpis 1 Char"/>
    <w:basedOn w:val="Standardnpsmoodstavce"/>
    <w:link w:val="Nadpis1"/>
    <w:rsid w:val="00CC2EA4"/>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CC2EA4"/>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CC2EA4"/>
    <w:rPr>
      <w:rFonts w:ascii="Times New Roman" w:eastAsia="Times New Roman" w:hAnsi="Times New Roman" w:cs="Times New Roman"/>
      <w:b/>
      <w:sz w:val="24"/>
      <w:szCs w:val="20"/>
      <w:lang w:eastAsia="cs-CZ"/>
    </w:rPr>
  </w:style>
  <w:style w:type="character" w:styleId="Hypertextovodkaz">
    <w:name w:val="Hyperlink"/>
    <w:rsid w:val="00CC2EA4"/>
    <w:rPr>
      <w:color w:val="0000FF"/>
      <w:u w:val="single"/>
    </w:rPr>
  </w:style>
  <w:style w:type="paragraph" w:styleId="Nzev">
    <w:name w:val="Title"/>
    <w:basedOn w:val="Normln"/>
    <w:link w:val="NzevChar"/>
    <w:qFormat/>
    <w:rsid w:val="00CC2EA4"/>
    <w:pPr>
      <w:jc w:val="center"/>
    </w:pPr>
    <w:rPr>
      <w:b/>
    </w:rPr>
  </w:style>
  <w:style w:type="character" w:customStyle="1" w:styleId="NzevChar">
    <w:name w:val="Název Char"/>
    <w:basedOn w:val="Standardnpsmoodstavce"/>
    <w:link w:val="Nzev"/>
    <w:rsid w:val="00CC2EA4"/>
    <w:rPr>
      <w:rFonts w:ascii="Times New Roman" w:eastAsia="Times New Roman" w:hAnsi="Times New Roman" w:cs="Times New Roman"/>
      <w:b/>
      <w:sz w:val="24"/>
      <w:szCs w:val="20"/>
      <w:lang w:eastAsia="cs-CZ"/>
    </w:rPr>
  </w:style>
  <w:style w:type="paragraph" w:styleId="Bezmezer">
    <w:name w:val="No Spacing"/>
    <w:uiPriority w:val="1"/>
    <w:qFormat/>
    <w:rsid w:val="00CC2EA4"/>
    <w:pPr>
      <w:spacing w:after="0" w:line="240" w:lineRule="auto"/>
    </w:pPr>
  </w:style>
  <w:style w:type="paragraph" w:styleId="Normlnweb">
    <w:name w:val="Normal (Web)"/>
    <w:basedOn w:val="Normln"/>
    <w:uiPriority w:val="99"/>
    <w:unhideWhenUsed/>
    <w:rsid w:val="00AD2BA7"/>
    <w:pPr>
      <w:spacing w:before="100" w:beforeAutospacing="1" w:after="100" w:afterAutospacing="1"/>
    </w:pPr>
    <w:rPr>
      <w:rFonts w:eastAsiaTheme="minorHAnsi"/>
      <w:szCs w:val="24"/>
    </w:rPr>
  </w:style>
  <w:style w:type="paragraph" w:styleId="Pedmtkomente">
    <w:name w:val="annotation subject"/>
    <w:basedOn w:val="Textkomente"/>
    <w:next w:val="Textkomente"/>
    <w:link w:val="PedmtkomenteChar"/>
    <w:uiPriority w:val="99"/>
    <w:semiHidden/>
    <w:unhideWhenUsed/>
    <w:rsid w:val="00864994"/>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864994"/>
    <w:rPr>
      <w:rFonts w:ascii="Times New Roman" w:eastAsia="Times New Roman" w:hAnsi="Times New Roman" w:cs="Times New Roman"/>
      <w:b/>
      <w:bCs/>
      <w:sz w:val="20"/>
      <w:szCs w:val="20"/>
      <w:lang w:eastAsia="cs-CZ"/>
    </w:rPr>
  </w:style>
  <w:style w:type="paragraph" w:styleId="Revize">
    <w:name w:val="Revision"/>
    <w:hidden/>
    <w:uiPriority w:val="99"/>
    <w:semiHidden/>
    <w:rsid w:val="0076167C"/>
    <w:pPr>
      <w:spacing w:after="0" w:line="240" w:lineRule="auto"/>
    </w:pPr>
    <w:rPr>
      <w:rFonts w:ascii="Times New Roman" w:eastAsia="Times New Roman" w:hAnsi="Times New Roman" w:cs="Times New Roman"/>
      <w:sz w:val="24"/>
      <w:szCs w:val="20"/>
      <w:lang w:eastAsia="cs-CZ"/>
    </w:rPr>
  </w:style>
  <w:style w:type="table" w:styleId="Mkatabulky">
    <w:name w:val="Table Grid"/>
    <w:basedOn w:val="Normlntabulka"/>
    <w:uiPriority w:val="39"/>
    <w:rsid w:val="00763B9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D0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0508">
      <w:bodyDiv w:val="1"/>
      <w:marLeft w:val="0"/>
      <w:marRight w:val="0"/>
      <w:marTop w:val="0"/>
      <w:marBottom w:val="0"/>
      <w:divBdr>
        <w:top w:val="none" w:sz="0" w:space="0" w:color="auto"/>
        <w:left w:val="none" w:sz="0" w:space="0" w:color="auto"/>
        <w:bottom w:val="none" w:sz="0" w:space="0" w:color="auto"/>
        <w:right w:val="none" w:sz="0" w:space="0" w:color="auto"/>
      </w:divBdr>
    </w:div>
    <w:div w:id="278032452">
      <w:bodyDiv w:val="1"/>
      <w:marLeft w:val="0"/>
      <w:marRight w:val="0"/>
      <w:marTop w:val="0"/>
      <w:marBottom w:val="0"/>
      <w:divBdr>
        <w:top w:val="none" w:sz="0" w:space="0" w:color="auto"/>
        <w:left w:val="none" w:sz="0" w:space="0" w:color="auto"/>
        <w:bottom w:val="none" w:sz="0" w:space="0" w:color="auto"/>
        <w:right w:val="none" w:sz="0" w:space="0" w:color="auto"/>
      </w:divBdr>
    </w:div>
    <w:div w:id="498693692">
      <w:bodyDiv w:val="1"/>
      <w:marLeft w:val="0"/>
      <w:marRight w:val="0"/>
      <w:marTop w:val="0"/>
      <w:marBottom w:val="0"/>
      <w:divBdr>
        <w:top w:val="none" w:sz="0" w:space="0" w:color="auto"/>
        <w:left w:val="none" w:sz="0" w:space="0" w:color="auto"/>
        <w:bottom w:val="none" w:sz="0" w:space="0" w:color="auto"/>
        <w:right w:val="none" w:sz="0" w:space="0" w:color="auto"/>
      </w:divBdr>
    </w:div>
    <w:div w:id="797992429">
      <w:bodyDiv w:val="1"/>
      <w:marLeft w:val="0"/>
      <w:marRight w:val="0"/>
      <w:marTop w:val="0"/>
      <w:marBottom w:val="0"/>
      <w:divBdr>
        <w:top w:val="none" w:sz="0" w:space="0" w:color="auto"/>
        <w:left w:val="none" w:sz="0" w:space="0" w:color="auto"/>
        <w:bottom w:val="none" w:sz="0" w:space="0" w:color="auto"/>
        <w:right w:val="none" w:sz="0" w:space="0" w:color="auto"/>
      </w:divBdr>
    </w:div>
    <w:div w:id="1073623438">
      <w:bodyDiv w:val="1"/>
      <w:marLeft w:val="0"/>
      <w:marRight w:val="0"/>
      <w:marTop w:val="0"/>
      <w:marBottom w:val="0"/>
      <w:divBdr>
        <w:top w:val="none" w:sz="0" w:space="0" w:color="auto"/>
        <w:left w:val="none" w:sz="0" w:space="0" w:color="auto"/>
        <w:bottom w:val="none" w:sz="0" w:space="0" w:color="auto"/>
        <w:right w:val="none" w:sz="0" w:space="0" w:color="auto"/>
      </w:divBdr>
    </w:div>
    <w:div w:id="1120959211">
      <w:bodyDiv w:val="1"/>
      <w:marLeft w:val="0"/>
      <w:marRight w:val="0"/>
      <w:marTop w:val="0"/>
      <w:marBottom w:val="0"/>
      <w:divBdr>
        <w:top w:val="none" w:sz="0" w:space="0" w:color="auto"/>
        <w:left w:val="none" w:sz="0" w:space="0" w:color="auto"/>
        <w:bottom w:val="none" w:sz="0" w:space="0" w:color="auto"/>
        <w:right w:val="none" w:sz="0" w:space="0" w:color="auto"/>
      </w:divBdr>
    </w:div>
    <w:div w:id="1335036659">
      <w:bodyDiv w:val="1"/>
      <w:marLeft w:val="0"/>
      <w:marRight w:val="0"/>
      <w:marTop w:val="0"/>
      <w:marBottom w:val="0"/>
      <w:divBdr>
        <w:top w:val="none" w:sz="0" w:space="0" w:color="auto"/>
        <w:left w:val="none" w:sz="0" w:space="0" w:color="auto"/>
        <w:bottom w:val="none" w:sz="0" w:space="0" w:color="auto"/>
        <w:right w:val="none" w:sz="0" w:space="0" w:color="auto"/>
      </w:divBdr>
    </w:div>
    <w:div w:id="1854148464">
      <w:bodyDiv w:val="1"/>
      <w:marLeft w:val="0"/>
      <w:marRight w:val="0"/>
      <w:marTop w:val="0"/>
      <w:marBottom w:val="0"/>
      <w:divBdr>
        <w:top w:val="none" w:sz="0" w:space="0" w:color="auto"/>
        <w:left w:val="none" w:sz="0" w:space="0" w:color="auto"/>
        <w:bottom w:val="none" w:sz="0" w:space="0" w:color="auto"/>
        <w:right w:val="none" w:sz="0" w:space="0" w:color="auto"/>
      </w:divBdr>
    </w:div>
    <w:div w:id="1928810236">
      <w:bodyDiv w:val="1"/>
      <w:marLeft w:val="0"/>
      <w:marRight w:val="0"/>
      <w:marTop w:val="0"/>
      <w:marBottom w:val="0"/>
      <w:divBdr>
        <w:top w:val="none" w:sz="0" w:space="0" w:color="auto"/>
        <w:left w:val="none" w:sz="0" w:space="0" w:color="auto"/>
        <w:bottom w:val="none" w:sz="0" w:space="0" w:color="auto"/>
        <w:right w:val="none" w:sz="0" w:space="0" w:color="auto"/>
      </w:divBdr>
    </w:div>
    <w:div w:id="20992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szif.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ovancik@gcsyste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ovancik@gcsystem.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zif.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2EBAB463BA484EACA41AEE01E04936" ma:contentTypeVersion="12" ma:contentTypeDescription="Vytvoří nový dokument" ma:contentTypeScope="" ma:versionID="feec59b8103a99b9e7952c0f707583f2">
  <xsd:schema xmlns:xsd="http://www.w3.org/2001/XMLSchema" xmlns:xs="http://www.w3.org/2001/XMLSchema" xmlns:p="http://schemas.microsoft.com/office/2006/metadata/properties" xmlns:ns3="025bb5a2-e766-4db6-9f94-73a918a06a00" xmlns:ns4="b2b3d984-8e49-434a-a222-f0c5f75b4473" targetNamespace="http://schemas.microsoft.com/office/2006/metadata/properties" ma:root="true" ma:fieldsID="9f2ee2d6ee5f7cb80ca445fd72b336ba" ns3:_="" ns4:_="">
    <xsd:import namespace="025bb5a2-e766-4db6-9f94-73a918a06a00"/>
    <xsd:import namespace="b2b3d984-8e49-434a-a222-f0c5f75b4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bb5a2-e766-4db6-9f94-73a918a06a0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3d984-8e49-434a-a222-f0c5f75b4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0F26D-479E-4D2F-AD2A-C7E7E717A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bb5a2-e766-4db6-9f94-73a918a06a00"/>
    <ds:schemaRef ds:uri="b2b3d984-8e49-434a-a222-f0c5f75b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21993-E6A5-43DC-9464-421ACEC48956}">
  <ds:schemaRefs>
    <ds:schemaRef ds:uri="http://schemas.openxmlformats.org/officeDocument/2006/bibliography"/>
  </ds:schemaRefs>
</ds:datastoreItem>
</file>

<file path=customXml/itemProps3.xml><?xml version="1.0" encoding="utf-8"?>
<ds:datastoreItem xmlns:ds="http://schemas.openxmlformats.org/officeDocument/2006/customXml" ds:itemID="{F133E958-0E3D-4564-A50D-8E7AD19BA5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1C393D-07BF-4EA7-913E-55CF7414D944}">
  <ds:schemaRefs>
    <ds:schemaRef ds:uri="http://schemas.microsoft.com/sharepoint/v3/contenttype/forms"/>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Normal.dotm</Template>
  <TotalTime>76</TotalTime>
  <Pages>10</Pages>
  <Words>3648</Words>
  <Characters>21526</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SZIF</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Kubánková Marie</dc:creator>
  <cp:keywords/>
  <dc:description/>
  <cp:lastModifiedBy>Volšík Petr Mgr.</cp:lastModifiedBy>
  <cp:revision>32</cp:revision>
  <cp:lastPrinted>2024-08-01T07:02:00Z</cp:lastPrinted>
  <dcterms:created xsi:type="dcterms:W3CDTF">2026-03-28T07:01:00Z</dcterms:created>
  <dcterms:modified xsi:type="dcterms:W3CDTF">2026-03-30T09:00:00Z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0x010100CA2EBAB463BA484EACA41AEE01E04936</vt:lpwstr>
  </property>
  <property fmtid="{D5CDD505-2E9C-101B-9397-08002B2CF9AE}" pid="3" name="MSIP_Label_ef39f71f-e64d-4c74-bf23-a9d7326c3889_Enabled">
    <vt:lpwstr>true</vt:lpwstr>
  </property>
  <property fmtid="{D5CDD505-2E9C-101B-9397-08002B2CF9AE}" pid="4" name="MSIP_Label_ef39f71f-e64d-4c74-bf23-a9d7326c3889_SetDate">
    <vt:lpwstr>2025-09-30T12:03:12Z</vt:lpwstr>
  </property>
  <property fmtid="{D5CDD505-2E9C-101B-9397-08002B2CF9AE}" pid="5" name="MSIP_Label_ef39f71f-e64d-4c74-bf23-a9d7326c3889_Method">
    <vt:lpwstr>Standard</vt:lpwstr>
  </property>
  <property fmtid="{D5CDD505-2E9C-101B-9397-08002B2CF9AE}" pid="6" name="MSIP_Label_ef39f71f-e64d-4c74-bf23-a9d7326c3889_Name">
    <vt:lpwstr>VEŘEJNÉ</vt:lpwstr>
  </property>
  <property fmtid="{D5CDD505-2E9C-101B-9397-08002B2CF9AE}" pid="7" name="MSIP_Label_ef39f71f-e64d-4c74-bf23-a9d7326c3889_SiteId">
    <vt:lpwstr>7c0de962-bcda-4490-991f-b971afe61ed9</vt:lpwstr>
  </property>
  <property fmtid="{D5CDD505-2E9C-101B-9397-08002B2CF9AE}" pid="8" name="MSIP_Label_ef39f71f-e64d-4c74-bf23-a9d7326c3889_ActionId">
    <vt:lpwstr>7ce23ffa-a935-4856-aa80-ce802f99640f</vt:lpwstr>
  </property>
  <property fmtid="{D5CDD505-2E9C-101B-9397-08002B2CF9AE}" pid="9" name="MSIP_Label_ef39f71f-e64d-4c74-bf23-a9d7326c3889_ContentBits">
    <vt:lpwstr>0</vt:lpwstr>
  </property>
  <property fmtid="{D5CDD505-2E9C-101B-9397-08002B2CF9AE}" pid="10" name="MSIP_Label_ef39f71f-e64d-4c74-bf23-a9d7326c3889_Tag">
    <vt:lpwstr>10, 3, 0, 1</vt:lpwstr>
  </property>
</Properties>
</file>