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EC22D1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EC22D1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PŘÍLOHA Č.</w:t>
      </w:r>
      <w:r w:rsidR="00FE4D0D" w:rsidRPr="00EC22D1">
        <w:rPr>
          <w:rFonts w:ascii="Verdana" w:hAnsi="Verdana"/>
          <w:b/>
          <w:sz w:val="32"/>
          <w:szCs w:val="32"/>
        </w:rPr>
        <w:t> </w:t>
      </w:r>
      <w:r w:rsidR="00746AB4">
        <w:rPr>
          <w:rFonts w:ascii="Verdana" w:hAnsi="Verdana"/>
          <w:b/>
          <w:sz w:val="32"/>
          <w:szCs w:val="32"/>
        </w:rPr>
        <w:t>8</w:t>
      </w:r>
    </w:p>
    <w:p w:rsidR="00FE4D0D" w:rsidRPr="00EC22D1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zadávací dokumentace k veřejné zakázce</w:t>
      </w:r>
      <w:r w:rsidR="002A5E98" w:rsidRPr="00EC22D1">
        <w:rPr>
          <w:rFonts w:ascii="Verdana" w:hAnsi="Verdana"/>
          <w:b/>
          <w:sz w:val="32"/>
          <w:szCs w:val="32"/>
        </w:rPr>
        <w:br/>
      </w:r>
      <w:r w:rsidRPr="00EC22D1">
        <w:rPr>
          <w:rFonts w:ascii="Verdana" w:hAnsi="Verdana"/>
          <w:b/>
          <w:sz w:val="32"/>
          <w:szCs w:val="32"/>
        </w:rPr>
        <w:t>„</w:t>
      </w:r>
      <w:r w:rsidR="00746AB4">
        <w:rPr>
          <w:rFonts w:ascii="Verdana" w:hAnsi="Verdana"/>
          <w:b/>
          <w:sz w:val="36"/>
          <w:szCs w:val="36"/>
        </w:rPr>
        <w:t>POZÁRUČNÍ S</w:t>
      </w:r>
      <w:r w:rsidR="00746AB4" w:rsidRPr="001B758B">
        <w:rPr>
          <w:rFonts w:ascii="Verdana" w:hAnsi="Verdana"/>
          <w:b/>
          <w:sz w:val="36"/>
          <w:szCs w:val="36"/>
        </w:rPr>
        <w:t>ERVISNÍ A MATERIÁLOVÁ PODPORA K MULTIFUNKČNÍM ZAŘÍZENÍM</w:t>
      </w:r>
      <w:r w:rsidR="00746AB4">
        <w:rPr>
          <w:rFonts w:ascii="Verdana" w:hAnsi="Verdana"/>
          <w:b/>
          <w:sz w:val="36"/>
          <w:szCs w:val="36"/>
        </w:rPr>
        <w:t xml:space="preserve"> KONICA A DEVELOP</w:t>
      </w:r>
      <w:r w:rsidRPr="00EC22D1">
        <w:rPr>
          <w:rFonts w:ascii="Verdana" w:hAnsi="Verdana"/>
          <w:b/>
          <w:sz w:val="32"/>
          <w:szCs w:val="32"/>
        </w:rPr>
        <w:t>“</w:t>
      </w:r>
    </w:p>
    <w:p w:rsidR="003E776B" w:rsidRPr="00EC22D1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EC22D1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EC22D1" w:rsidRDefault="0070501E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EC22D1">
        <w:rPr>
          <w:rFonts w:ascii="Verdana" w:hAnsi="Verdana"/>
          <w:b/>
          <w:caps/>
          <w:sz w:val="48"/>
          <w:szCs w:val="48"/>
        </w:rPr>
        <w:t xml:space="preserve">Seznam </w:t>
      </w:r>
      <w:r w:rsidR="00EC22D1" w:rsidRPr="00EC22D1">
        <w:rPr>
          <w:rFonts w:ascii="Verdana" w:hAnsi="Verdana"/>
          <w:b/>
          <w:caps/>
          <w:sz w:val="48"/>
          <w:szCs w:val="48"/>
        </w:rPr>
        <w:t>poddodavatelů</w:t>
      </w:r>
      <w:r w:rsidR="00FE4D0D" w:rsidRPr="00EC22D1">
        <w:rPr>
          <w:rFonts w:ascii="Verdana" w:hAnsi="Verdana"/>
          <w:b/>
          <w:sz w:val="48"/>
          <w:szCs w:val="48"/>
        </w:rPr>
        <w:t xml:space="preserve"> </w:t>
      </w:r>
      <w:r w:rsidR="009104E1" w:rsidRPr="00EC22D1">
        <w:rPr>
          <w:rFonts w:ascii="Verdana" w:hAnsi="Verdana"/>
          <w:b/>
          <w:sz w:val="48"/>
          <w:szCs w:val="48"/>
        </w:rPr>
        <w:t xml:space="preserve">– </w:t>
      </w:r>
      <w:r w:rsidR="00E44A3A">
        <w:rPr>
          <w:rFonts w:ascii="Verdana" w:hAnsi="Verdana"/>
          <w:b/>
          <w:i/>
          <w:sz w:val="48"/>
          <w:szCs w:val="48"/>
        </w:rPr>
        <w:t>PŘEDLOHA</w:t>
      </w:r>
    </w:p>
    <w:p w:rsidR="003E776B" w:rsidRPr="00EC22D1" w:rsidRDefault="003E776B" w:rsidP="0090493D">
      <w:pPr>
        <w:spacing w:line="260" w:lineRule="atLeast"/>
        <w:rPr>
          <w:rFonts w:ascii="Verdana" w:hAnsi="Verdana"/>
        </w:rPr>
      </w:pPr>
      <w:r w:rsidRPr="00EC22D1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22D1" w:rsidTr="003E776B">
        <w:tc>
          <w:tcPr>
            <w:tcW w:w="9062" w:type="dxa"/>
            <w:shd w:val="clear" w:color="auto" w:fill="006600"/>
          </w:tcPr>
          <w:p w:rsidR="005A1289" w:rsidRPr="00EC22D1" w:rsidRDefault="0070501E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 w:rsidRPr="00EC22D1">
              <w:rPr>
                <w:rFonts w:ascii="Verdana" w:hAnsi="Verdana"/>
                <w:b/>
              </w:rPr>
              <w:lastRenderedPageBreak/>
              <w:t xml:space="preserve">Seznam </w:t>
            </w:r>
            <w:r w:rsidR="00EC22D1" w:rsidRPr="00EC22D1">
              <w:rPr>
                <w:rFonts w:ascii="Verdana" w:hAnsi="Verdana"/>
                <w:b/>
              </w:rPr>
              <w:t>poddodavatelů</w:t>
            </w:r>
          </w:p>
        </w:tc>
      </w:tr>
    </w:tbl>
    <w:p w:rsidR="00035BD6" w:rsidRPr="00EC22D1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22D1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C22D1" w:rsidRPr="00EC22D1" w:rsidRDefault="00EC22D1" w:rsidP="00EC22D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:rsidR="00EC22D1" w:rsidRPr="00682A64" w:rsidRDefault="00EC22D1" w:rsidP="00EC22D1">
      <w:pPr>
        <w:suppressAutoHyphens/>
        <w:spacing w:before="240" w:after="240"/>
        <w:ind w:firstLine="6"/>
        <w:contextualSpacing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bookmarkStart w:id="0" w:name="_GoBack"/>
      <w:bookmarkEnd w:id="0"/>
      <w:r w:rsidRPr="00682A64">
        <w:rPr>
          <w:rFonts w:ascii="Verdana" w:hAnsi="Verdana"/>
          <w:b/>
          <w:i/>
          <w:sz w:val="18"/>
          <w:szCs w:val="18"/>
          <w:highlight w:val="yellow"/>
        </w:rPr>
        <w:t xml:space="preserve">Pokyn pro </w:t>
      </w:r>
      <w:r w:rsidR="00E44A3A" w:rsidRPr="00682A64">
        <w:rPr>
          <w:rFonts w:ascii="Verdana" w:hAnsi="Verdana"/>
          <w:b/>
          <w:i/>
          <w:sz w:val="18"/>
          <w:szCs w:val="18"/>
          <w:highlight w:val="yellow"/>
        </w:rPr>
        <w:t>dodavatele</w:t>
      </w:r>
      <w:r w:rsidRPr="00682A64">
        <w:rPr>
          <w:rFonts w:ascii="Verdana" w:hAnsi="Verdana"/>
          <w:b/>
          <w:i/>
          <w:sz w:val="18"/>
          <w:szCs w:val="18"/>
          <w:highlight w:val="yellow"/>
        </w:rPr>
        <w:t>:</w:t>
      </w:r>
    </w:p>
    <w:p w:rsidR="00EC22D1" w:rsidRPr="00EC22D1" w:rsidRDefault="00EC22D1" w:rsidP="00EC22D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682A64">
        <w:rPr>
          <w:rFonts w:ascii="Verdana" w:hAnsi="Verdana"/>
          <w:i/>
          <w:sz w:val="18"/>
          <w:szCs w:val="18"/>
          <w:highlight w:val="yellow"/>
        </w:rPr>
        <w:t xml:space="preserve">V případě, že </w:t>
      </w:r>
      <w:r w:rsidR="00E44A3A" w:rsidRPr="00682A64">
        <w:rPr>
          <w:rFonts w:ascii="Verdana" w:hAnsi="Verdana"/>
          <w:i/>
          <w:sz w:val="18"/>
          <w:szCs w:val="18"/>
          <w:highlight w:val="yellow"/>
        </w:rPr>
        <w:t>dodavatel</w:t>
      </w:r>
      <w:r w:rsidRPr="00682A64">
        <w:rPr>
          <w:rFonts w:ascii="Verdana" w:hAnsi="Verdana"/>
          <w:i/>
          <w:sz w:val="18"/>
          <w:szCs w:val="18"/>
          <w:highlight w:val="yellow"/>
        </w:rPr>
        <w:t xml:space="preserve"> bude při plnění veřejné zakázky využívat poddodavatele, uvede je v seznamu,</w:t>
      </w:r>
      <w:r w:rsidRPr="00682A64">
        <w:rPr>
          <w:rFonts w:ascii="Verdana" w:hAnsi="Verdana"/>
          <w:sz w:val="18"/>
          <w:szCs w:val="18"/>
          <w:highlight w:val="yellow"/>
        </w:rPr>
        <w:t xml:space="preserve"> </w:t>
      </w:r>
      <w:r w:rsidRPr="00682A64">
        <w:rPr>
          <w:rFonts w:ascii="Verdana" w:hAnsi="Verdana"/>
          <w:i/>
          <w:sz w:val="18"/>
          <w:szCs w:val="18"/>
          <w:highlight w:val="yellow"/>
        </w:rPr>
        <w:t>včetně uvedení části veřejné zakázky, kterou bude každý z poddodavatelů plnit.</w:t>
      </w:r>
    </w:p>
    <w:p w:rsidR="00EC22D1" w:rsidRPr="00EC22D1" w:rsidRDefault="009104E1" w:rsidP="00EC22D1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 xml:space="preserve">tímto </w:t>
      </w:r>
      <w:r w:rsidR="00EC22D1" w:rsidRPr="00EC22D1">
        <w:rPr>
          <w:rFonts w:ascii="Verdana" w:hAnsi="Verdana"/>
          <w:sz w:val="18"/>
          <w:szCs w:val="18"/>
        </w:rPr>
        <w:t>v souladu s § 105</w:t>
      </w:r>
      <w:r w:rsidR="00B67AFF" w:rsidRPr="00EC22D1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C532A9" w:rsidRPr="00EC22D1">
        <w:rPr>
          <w:rFonts w:ascii="Verdana" w:hAnsi="Verdana"/>
          <w:sz w:val="18"/>
          <w:szCs w:val="18"/>
        </w:rPr>
        <w:t xml:space="preserve"> </w:t>
      </w:r>
      <w:r w:rsidR="00BE3BC5" w:rsidRPr="00EC22D1">
        <w:rPr>
          <w:rFonts w:ascii="Verdana" w:hAnsi="Verdana"/>
          <w:sz w:val="18"/>
          <w:szCs w:val="18"/>
        </w:rPr>
        <w:t xml:space="preserve">v zadávacím řízení na veřejnou zakázku: </w:t>
      </w:r>
      <w:r w:rsidR="00BE3BC5" w:rsidRPr="00746AB4">
        <w:rPr>
          <w:rFonts w:ascii="Verdana" w:hAnsi="Verdana"/>
          <w:sz w:val="18"/>
          <w:szCs w:val="18"/>
        </w:rPr>
        <w:t>„</w:t>
      </w:r>
      <w:r w:rsidR="00746AB4" w:rsidRPr="00746AB4">
        <w:rPr>
          <w:rFonts w:ascii="Verdana" w:hAnsi="Verdana"/>
          <w:sz w:val="18"/>
          <w:szCs w:val="18"/>
        </w:rPr>
        <w:t>POZÁRUČNÍ SERVISNÍ A MATERIÁLOVÁ PODPORA K MULTIFUNKČNÍM ZAŘÍZENÍM KONICA A DEVELOP</w:t>
      </w:r>
      <w:r w:rsidR="00BE3BC5" w:rsidRPr="00746AB4">
        <w:rPr>
          <w:rFonts w:ascii="Verdana" w:hAnsi="Verdana"/>
          <w:sz w:val="18"/>
          <w:szCs w:val="18"/>
        </w:rPr>
        <w:t>“</w:t>
      </w:r>
      <w:r w:rsidR="00C532A9" w:rsidRPr="00EC22D1">
        <w:rPr>
          <w:rFonts w:ascii="Verdana" w:hAnsi="Verdana"/>
          <w:sz w:val="18"/>
          <w:szCs w:val="18"/>
        </w:rPr>
        <w:t xml:space="preserve"> (dále jen „</w:t>
      </w:r>
      <w:r w:rsidR="00C532A9" w:rsidRPr="00EC22D1">
        <w:rPr>
          <w:rFonts w:ascii="Verdana" w:hAnsi="Verdana"/>
          <w:b/>
          <w:sz w:val="18"/>
          <w:szCs w:val="18"/>
        </w:rPr>
        <w:t>veřejná zakázka</w:t>
      </w:r>
      <w:r w:rsidR="00C532A9" w:rsidRPr="00EC22D1">
        <w:rPr>
          <w:rFonts w:ascii="Verdana" w:hAnsi="Verdana"/>
          <w:sz w:val="18"/>
          <w:szCs w:val="18"/>
        </w:rPr>
        <w:t>“)</w:t>
      </w:r>
      <w:r w:rsidR="00BE3BC5" w:rsidRPr="00EC22D1">
        <w:rPr>
          <w:rFonts w:ascii="Verdana" w:hAnsi="Verdana"/>
          <w:sz w:val="18"/>
          <w:szCs w:val="18"/>
        </w:rPr>
        <w:t>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="00BE3BC5" w:rsidRPr="00EC22D1">
        <w:rPr>
          <w:rFonts w:ascii="Verdana" w:hAnsi="Verdana"/>
          <w:sz w:val="18"/>
          <w:szCs w:val="18"/>
        </w:rPr>
        <w:t xml:space="preserve"> se sídlem Ve Smečkách 33, 110 00 Praha 1, IČO: 48133981,</w:t>
      </w:r>
    </w:p>
    <w:p w:rsidR="00E454FE" w:rsidRDefault="00EC22D1" w:rsidP="00EC22D1">
      <w:pPr>
        <w:keepNext/>
        <w:suppressAutoHyphens/>
        <w:spacing w:before="240" w:after="240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:rsidR="00EC22D1" w:rsidRPr="00E454FE" w:rsidRDefault="00EC22D1" w:rsidP="00E454FE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EC22D1" w:rsidRPr="00EC22D1" w:rsidTr="00CE09A1">
        <w:trPr>
          <w:trHeight w:val="567"/>
        </w:trPr>
        <w:tc>
          <w:tcPr>
            <w:tcW w:w="9072" w:type="dxa"/>
            <w:gridSpan w:val="2"/>
            <w:shd w:val="clear" w:color="auto" w:fill="006700"/>
            <w:vAlign w:val="center"/>
          </w:tcPr>
          <w:p w:rsidR="00EC22D1" w:rsidRPr="00EC22D1" w:rsidRDefault="00EC22D1" w:rsidP="003F5F02">
            <w:pPr>
              <w:keepNext/>
              <w:suppressAutoHyphens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 xml:space="preserve">PODDODAVATEL Č. </w:t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begin"/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instrText xml:space="preserve"> MACROBUTTON  AkcentČárka "[doplní dodavatel]" </w:instrText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end"/>
            </w:r>
            <w:r w:rsidRPr="00EC22D1">
              <w:rPr>
                <w:rStyle w:val="Znakapoznpodarou"/>
                <w:rFonts w:ascii="Verdana" w:hAnsi="Verdana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Jméno poddodavatele</w:t>
            </w:r>
          </w:p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EC22D1">
              <w:rPr>
                <w:rFonts w:ascii="Verdana" w:hAnsi="Verdana"/>
                <w:i/>
                <w:sz w:val="18"/>
                <w:szCs w:val="18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lang w:eastAsia="en-US" w:bidi="en-US"/>
              </w:rPr>
            </w:pPr>
          </w:p>
        </w:tc>
      </w:tr>
      <w:tr w:rsidR="00EC22D1" w:rsidRPr="00EC22D1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Podíl části veřejné zakázky, jež bude poddodavatel plnit v Kč bez DPH nebo %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027748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highlight w:val="cyan"/>
                <w:lang w:eastAsia="en-US" w:bidi="en-US"/>
              </w:rPr>
            </w:pPr>
          </w:p>
        </w:tc>
      </w:tr>
    </w:tbl>
    <w:p w:rsidR="009104E1" w:rsidRPr="00EC22D1" w:rsidRDefault="009104E1" w:rsidP="00EC22D1">
      <w:pPr>
        <w:suppressAutoHyphens/>
        <w:spacing w:before="12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EC22D1" w:rsidRPr="00CE09A1" w:rsidRDefault="00EC22D1" w:rsidP="00EC22D1">
      <w:pPr>
        <w:suppressAutoHyphens/>
        <w:jc w:val="center"/>
        <w:rPr>
          <w:rFonts w:ascii="Verdana" w:hAnsi="Verdana"/>
          <w:b/>
          <w:color w:val="FF0000"/>
          <w:sz w:val="18"/>
          <w:szCs w:val="18"/>
        </w:rPr>
      </w:pPr>
      <w:r w:rsidRPr="00CE09A1">
        <w:rPr>
          <w:rFonts w:ascii="Verdana" w:hAnsi="Verdana"/>
          <w:b/>
          <w:color w:val="FF0000"/>
          <w:sz w:val="18"/>
          <w:szCs w:val="18"/>
        </w:rPr>
        <w:t>----------------------------------------------NEBO--------------------------------------------------</w:t>
      </w:r>
    </w:p>
    <w:p w:rsid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:rsidR="00EC22D1" w:rsidRP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:rsidR="00EC22D1" w:rsidRPr="00E454FE" w:rsidRDefault="00EC22D1" w:rsidP="00EC22D1">
      <w:pPr>
        <w:suppressAutoHyphens/>
        <w:ind w:firstLine="4"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E454FE">
        <w:rPr>
          <w:rFonts w:ascii="Verdana" w:hAnsi="Verdana"/>
          <w:b/>
          <w:i/>
          <w:sz w:val="18"/>
          <w:szCs w:val="18"/>
          <w:highlight w:val="yellow"/>
        </w:rPr>
        <w:t xml:space="preserve">Pokyn pro </w:t>
      </w:r>
      <w:r w:rsidR="00E44A3A">
        <w:rPr>
          <w:rFonts w:ascii="Verdana" w:hAnsi="Verdana"/>
          <w:b/>
          <w:i/>
          <w:sz w:val="18"/>
          <w:szCs w:val="18"/>
          <w:highlight w:val="yellow"/>
        </w:rPr>
        <w:t>dodavatele</w:t>
      </w:r>
      <w:r w:rsidRPr="00E454FE">
        <w:rPr>
          <w:rFonts w:ascii="Verdana" w:hAnsi="Verdana"/>
          <w:b/>
          <w:i/>
          <w:sz w:val="18"/>
          <w:szCs w:val="18"/>
          <w:highlight w:val="yellow"/>
        </w:rPr>
        <w:t>:</w:t>
      </w:r>
    </w:p>
    <w:p w:rsidR="00EC22D1" w:rsidRPr="00EC22D1" w:rsidRDefault="00EC22D1" w:rsidP="00EC22D1">
      <w:pPr>
        <w:suppressAutoHyphens/>
        <w:ind w:firstLine="4"/>
        <w:jc w:val="both"/>
        <w:rPr>
          <w:rFonts w:ascii="Verdana" w:hAnsi="Verdana"/>
          <w:i/>
          <w:sz w:val="18"/>
          <w:szCs w:val="18"/>
        </w:rPr>
      </w:pPr>
      <w:r w:rsidRPr="00E454FE">
        <w:rPr>
          <w:rFonts w:ascii="Verdana" w:hAnsi="Verdana"/>
          <w:i/>
          <w:sz w:val="18"/>
          <w:szCs w:val="18"/>
          <w:highlight w:val="yellow"/>
        </w:rPr>
        <w:t xml:space="preserve">V případě, že </w:t>
      </w:r>
      <w:r w:rsidR="00E44A3A">
        <w:rPr>
          <w:rFonts w:ascii="Verdana" w:hAnsi="Verdana"/>
          <w:i/>
          <w:sz w:val="18"/>
          <w:szCs w:val="18"/>
          <w:highlight w:val="yellow"/>
        </w:rPr>
        <w:t xml:space="preserve">dodavateli 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nejsou známi poddodavatelé, jež by se měli podílet na plnění veřejné zakázky, </w:t>
      </w:r>
      <w:r w:rsidR="00E44A3A">
        <w:rPr>
          <w:rFonts w:ascii="Verdana" w:hAnsi="Verdana"/>
          <w:i/>
          <w:sz w:val="18"/>
          <w:szCs w:val="18"/>
          <w:highlight w:val="yellow"/>
        </w:rPr>
        <w:t>dodavatel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 tento seznam neuvede a tuto skutečnost čestně prohlásí.</w:t>
      </w:r>
    </w:p>
    <w:p w:rsidR="003B2230" w:rsidRPr="00EC22D1" w:rsidRDefault="003B223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Pr="00EC22D1" w:rsidRDefault="00EC22D1" w:rsidP="00A43C64">
      <w:pPr>
        <w:suppressAutoHyphens/>
        <w:spacing w:before="60" w:after="240" w:line="260" w:lineRule="atLeast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tímto v souladu s § 105 zákona č. 134/2016 Sb., o zadávání veřejných zakázek, ve znění pozdějších předpisů v zadávacím řízení na veřejnou zakázku: „</w:t>
      </w:r>
      <w:r w:rsidR="00746AB4" w:rsidRPr="00746AB4">
        <w:rPr>
          <w:rFonts w:ascii="Verdana" w:hAnsi="Verdana"/>
          <w:sz w:val="18"/>
          <w:szCs w:val="18"/>
        </w:rPr>
        <w:t xml:space="preserve">POZÁRUČNÍ SERVISNÍ A MATERIÁLOVÁ </w:t>
      </w:r>
      <w:r w:rsidR="00746AB4" w:rsidRPr="00746AB4">
        <w:rPr>
          <w:rFonts w:ascii="Verdana" w:hAnsi="Verdana"/>
          <w:sz w:val="18"/>
          <w:szCs w:val="18"/>
        </w:rPr>
        <w:lastRenderedPageBreak/>
        <w:t>PODPORA K MULTIFUNKČNÍM ZAŘÍZENÍM KONICA A DEVELOP</w:t>
      </w:r>
      <w:r w:rsidRPr="00EC22D1">
        <w:rPr>
          <w:rFonts w:ascii="Verdana" w:hAnsi="Verdana"/>
          <w:sz w:val="18"/>
          <w:szCs w:val="18"/>
        </w:rPr>
        <w:t>“ (dále jen „</w:t>
      </w:r>
      <w:r w:rsidRPr="00EC22D1">
        <w:rPr>
          <w:rFonts w:ascii="Verdana" w:hAnsi="Verdana"/>
          <w:b/>
          <w:sz w:val="18"/>
          <w:szCs w:val="18"/>
        </w:rPr>
        <w:t>veřejná zakázka</w:t>
      </w:r>
      <w:r w:rsidRPr="00EC22D1">
        <w:rPr>
          <w:rFonts w:ascii="Verdana" w:hAnsi="Verdana"/>
          <w:sz w:val="18"/>
          <w:szCs w:val="18"/>
        </w:rPr>
        <w:t>“),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Pr="00EC22D1">
        <w:rPr>
          <w:rFonts w:ascii="Verdana" w:hAnsi="Verdana"/>
          <w:sz w:val="18"/>
          <w:szCs w:val="18"/>
        </w:rPr>
        <w:t xml:space="preserve"> se sídlem Ve Smečkách 33, 110 00 Praha 1, IČO: 48133981,</w:t>
      </w:r>
    </w:p>
    <w:p w:rsidR="00E454FE" w:rsidRDefault="00EC22D1" w:rsidP="00E454FE">
      <w:pPr>
        <w:suppressAutoHyphens/>
        <w:spacing w:before="6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:rsidR="00EC22D1" w:rsidRPr="00E454FE" w:rsidRDefault="00EC22D1" w:rsidP="00E454FE">
      <w:pPr>
        <w:suppressAutoHyphens/>
        <w:spacing w:before="60" w:after="60" w:line="260" w:lineRule="atLeast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mu nejsou známi poddodavatelé, jež se budou podílet na plnění veřejné zakázky.</w:t>
      </w:r>
    </w:p>
    <w:p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EC22D1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0E2A80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0E2A80" w:rsidRPr="00EC22D1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Pr="00EC22D1" w:rsidRDefault="00D02B8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EC22D1" w:rsidRDefault="00600DA7" w:rsidP="00EC22D1">
      <w:pPr>
        <w:suppressAutoHyphens/>
        <w:spacing w:before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.............</w:t>
      </w:r>
      <w:r w:rsidR="005A1289" w:rsidRPr="00EC22D1">
        <w:rPr>
          <w:rFonts w:ascii="Verdana" w:hAnsi="Verdana"/>
          <w:sz w:val="18"/>
          <w:szCs w:val="18"/>
        </w:rPr>
        <w:t>...............................................</w:t>
      </w:r>
      <w:r w:rsidR="00D02B81" w:rsidRPr="00EC22D1">
        <w:rPr>
          <w:rFonts w:ascii="Verdana" w:hAnsi="Verdana"/>
          <w:sz w:val="18"/>
          <w:szCs w:val="18"/>
        </w:rPr>
        <w:t>..............................</w:t>
      </w:r>
    </w:p>
    <w:p w:rsidR="00600DA7" w:rsidRPr="00EC22D1" w:rsidRDefault="00AA3514" w:rsidP="00EC22D1">
      <w:pPr>
        <w:suppressAutoHyphens/>
        <w:spacing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22D1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B4" w:rsidRDefault="002D2FB4" w:rsidP="0048547B">
      <w:r>
        <w:separator/>
      </w:r>
    </w:p>
  </w:endnote>
  <w:endnote w:type="continuationSeparator" w:id="0">
    <w:p w:rsidR="002D2FB4" w:rsidRDefault="002D2FB4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B4" w:rsidRDefault="002D2FB4" w:rsidP="0048547B">
      <w:r>
        <w:separator/>
      </w:r>
    </w:p>
  </w:footnote>
  <w:footnote w:type="continuationSeparator" w:id="0">
    <w:p w:rsidR="002D2FB4" w:rsidRDefault="002D2FB4" w:rsidP="0048547B">
      <w:r>
        <w:continuationSeparator/>
      </w:r>
    </w:p>
  </w:footnote>
  <w:footnote w:id="1">
    <w:p w:rsidR="00EC22D1" w:rsidRPr="0055574C" w:rsidRDefault="00EC22D1" w:rsidP="00EC22D1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3F5F02">
        <w:rPr>
          <w:rFonts w:ascii="Calibri" w:hAnsi="Calibri"/>
          <w:b/>
          <w:i/>
          <w:sz w:val="22"/>
        </w:rPr>
        <w:t>Dodavatel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89"/>
    <w:rsid w:val="000050EE"/>
    <w:rsid w:val="00027748"/>
    <w:rsid w:val="00035BD6"/>
    <w:rsid w:val="000436C8"/>
    <w:rsid w:val="0006216D"/>
    <w:rsid w:val="00065378"/>
    <w:rsid w:val="000843CB"/>
    <w:rsid w:val="000B1941"/>
    <w:rsid w:val="000B4518"/>
    <w:rsid w:val="000E01A8"/>
    <w:rsid w:val="000E2A80"/>
    <w:rsid w:val="00103302"/>
    <w:rsid w:val="0010761C"/>
    <w:rsid w:val="001243C7"/>
    <w:rsid w:val="0012494B"/>
    <w:rsid w:val="0012501C"/>
    <w:rsid w:val="0014388D"/>
    <w:rsid w:val="001623F3"/>
    <w:rsid w:val="0016402B"/>
    <w:rsid w:val="001A0896"/>
    <w:rsid w:val="001D15EC"/>
    <w:rsid w:val="00213DE3"/>
    <w:rsid w:val="002363D8"/>
    <w:rsid w:val="00245269"/>
    <w:rsid w:val="00261F63"/>
    <w:rsid w:val="00282AF7"/>
    <w:rsid w:val="00285EAA"/>
    <w:rsid w:val="002A5E98"/>
    <w:rsid w:val="002B1FE9"/>
    <w:rsid w:val="002D0DD2"/>
    <w:rsid w:val="002D2FB4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2230"/>
    <w:rsid w:val="003B62C4"/>
    <w:rsid w:val="003E2F4E"/>
    <w:rsid w:val="003E776B"/>
    <w:rsid w:val="003F5F02"/>
    <w:rsid w:val="003F68FB"/>
    <w:rsid w:val="00404156"/>
    <w:rsid w:val="00404E69"/>
    <w:rsid w:val="00406822"/>
    <w:rsid w:val="00415049"/>
    <w:rsid w:val="00430735"/>
    <w:rsid w:val="004528CD"/>
    <w:rsid w:val="00452A44"/>
    <w:rsid w:val="004628C9"/>
    <w:rsid w:val="0046345F"/>
    <w:rsid w:val="0046354D"/>
    <w:rsid w:val="0048372D"/>
    <w:rsid w:val="0048547B"/>
    <w:rsid w:val="004B4FF4"/>
    <w:rsid w:val="004C023F"/>
    <w:rsid w:val="004C4860"/>
    <w:rsid w:val="004C5003"/>
    <w:rsid w:val="0051190F"/>
    <w:rsid w:val="0051688D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2A64"/>
    <w:rsid w:val="006869D8"/>
    <w:rsid w:val="006D452D"/>
    <w:rsid w:val="0070370E"/>
    <w:rsid w:val="0070501E"/>
    <w:rsid w:val="00713B6A"/>
    <w:rsid w:val="0072598D"/>
    <w:rsid w:val="00746AB4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95F70"/>
    <w:rsid w:val="008C158F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64D6E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43C64"/>
    <w:rsid w:val="00A5193A"/>
    <w:rsid w:val="00A57DA9"/>
    <w:rsid w:val="00A84C83"/>
    <w:rsid w:val="00A870E9"/>
    <w:rsid w:val="00A93ABA"/>
    <w:rsid w:val="00AA0031"/>
    <w:rsid w:val="00AA3514"/>
    <w:rsid w:val="00AC53C2"/>
    <w:rsid w:val="00AF4135"/>
    <w:rsid w:val="00AF666F"/>
    <w:rsid w:val="00B42ED7"/>
    <w:rsid w:val="00B46B23"/>
    <w:rsid w:val="00B57C34"/>
    <w:rsid w:val="00B67AFF"/>
    <w:rsid w:val="00B77CA3"/>
    <w:rsid w:val="00BA587F"/>
    <w:rsid w:val="00BA7E6E"/>
    <w:rsid w:val="00BB69C3"/>
    <w:rsid w:val="00BE3BC5"/>
    <w:rsid w:val="00C135DB"/>
    <w:rsid w:val="00C25F75"/>
    <w:rsid w:val="00C42F99"/>
    <w:rsid w:val="00C532A9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09A1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44A3A"/>
    <w:rsid w:val="00E454FE"/>
    <w:rsid w:val="00E61DB0"/>
    <w:rsid w:val="00E6378E"/>
    <w:rsid w:val="00EA6B19"/>
    <w:rsid w:val="00EC22D1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607F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6C31A-FF9F-4F1E-A71E-AEE5E0BD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2020-04-02T13:07:00Z</dcterms:created>
  <dcterms:modified xsi:type="dcterms:W3CDTF">2020-04-09T09:24:00Z</dcterms:modified>
</cp:coreProperties>
</file>